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44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Registre national </w:t>
      </w:r>
      <w:r>
        <w:rPr>
          <w:rFonts w:ascii="Arial" w:eastAsia="Arial" w:hAnsi="Arial" w:cs="Arial"/>
          <w:b/>
          <w:sz w:val="36"/>
          <w:szCs w:val="36"/>
        </w:rPr>
        <w:t xml:space="preserve">syndrome </w:t>
      </w:r>
      <w:r>
        <w:rPr>
          <w:rFonts w:ascii="Arial" w:eastAsia="Arial" w:hAnsi="Arial" w:cs="Arial"/>
          <w:b/>
          <w:color w:val="000000"/>
          <w:sz w:val="36"/>
          <w:szCs w:val="36"/>
        </w:rPr>
        <w:t>AAPOX</w:t>
      </w:r>
    </w:p>
    <w:p w14:paraId="350040F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(Xanthogranulomatose PériOrbitaire et Asthme de l’Adulte )</w:t>
      </w:r>
    </w:p>
    <w:p w14:paraId="65CA593E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1ECE7ADD" w14:textId="4668A1D6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Merci de bien vouloir renvoyer à :</w:t>
      </w:r>
    </w:p>
    <w:p w14:paraId="724C33DE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06EC5B4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Investigatrice : Laura Licini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</w:rPr>
        <w:t>lauralicini1@gmail.com</w:t>
      </w:r>
    </w:p>
    <w:p w14:paraId="64A3868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Référente pneumologue : Lucile Sésé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: lucile.sese@aphp.fr</w:t>
      </w:r>
    </w:p>
    <w:p w14:paraId="706D81F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Coordonnateurs : Thibaud Chazal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 xml:space="preserve"> : </w:t>
      </w:r>
      <w:hyperlink r:id="rId6">
        <w:r>
          <w:rPr>
            <w:rFonts w:ascii="Arial" w:eastAsia="Arial" w:hAnsi="Arial" w:cs="Arial"/>
            <w:b/>
            <w:color w:val="0000FF"/>
            <w:u w:val="single"/>
          </w:rPr>
          <w:t>tchazal@for.paris</w:t>
        </w:r>
      </w:hyperlink>
      <w:r>
        <w:rPr>
          <w:rFonts w:ascii="Arial" w:eastAsia="Arial" w:hAnsi="Arial" w:cs="Arial"/>
          <w:b/>
          <w:color w:val="000000"/>
        </w:rPr>
        <w:t xml:space="preserve"> et</w:t>
      </w:r>
    </w:p>
    <w:p w14:paraId="341F1FFE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color w:val="000000"/>
        </w:rPr>
        <w:t>Sébastien Abad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 xml:space="preserve">: </w:t>
      </w:r>
      <w:hyperlink r:id="rId7">
        <w:r>
          <w:rPr>
            <w:rFonts w:ascii="Arial" w:eastAsia="Arial" w:hAnsi="Arial" w:cs="Arial"/>
            <w:b/>
            <w:color w:val="0000FF"/>
            <w:u w:val="single"/>
          </w:rPr>
          <w:t>sebastien.abad@aphp.fr</w:t>
        </w:r>
      </w:hyperlink>
    </w:p>
    <w:p w14:paraId="291B2F83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FF"/>
          <w:u w:val="single"/>
        </w:rPr>
      </w:pPr>
    </w:p>
    <w:p w14:paraId="12FA7F12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Service </w:t>
      </w:r>
      <w:r>
        <w:rPr>
          <w:rFonts w:ascii="Calibri" w:eastAsia="Calibri" w:hAnsi="Calibri" w:cs="Calibri"/>
          <w:sz w:val="22"/>
          <w:szCs w:val="22"/>
        </w:rPr>
        <w:t>d’Ophtalmologie, Chirurgie plastique Reconstructive Orbito-Palpébrale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Hôpital F</w:t>
      </w:r>
      <w:r>
        <w:rPr>
          <w:rFonts w:ascii="Arial" w:eastAsia="Arial" w:hAnsi="Arial" w:cs="Arial"/>
          <w:color w:val="000000"/>
          <w:sz w:val="20"/>
          <w:szCs w:val="20"/>
        </w:rPr>
        <w:t>ondation Adolphe de Rothschild, France.</w:t>
      </w:r>
    </w:p>
    <w:p w14:paraId="2EE99E25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 de Pneumologie, Hôpital Avicenne, Assistance Publique- Hôpitaux de Paris, Université Paris 13, Sorbonne Paris Cité, Bobigny, France.</w:t>
      </w:r>
    </w:p>
    <w:p w14:paraId="5364CBA7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Service de Médecine Interne, </w:t>
      </w:r>
      <w:r>
        <w:rPr>
          <w:rFonts w:ascii="Arial" w:eastAsia="Arial" w:hAnsi="Arial" w:cs="Arial"/>
          <w:sz w:val="20"/>
          <w:szCs w:val="20"/>
        </w:rPr>
        <w:t>Hôpital 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ondation Adolphe de Rothschild, Paris, France. Tel : </w:t>
      </w:r>
      <w:r>
        <w:rPr>
          <w:rFonts w:ascii="Arial" w:eastAsia="Arial" w:hAnsi="Arial" w:cs="Arial"/>
          <w:sz w:val="20"/>
          <w:szCs w:val="20"/>
        </w:rPr>
        <w:t>0148036881</w:t>
      </w:r>
    </w:p>
    <w:p w14:paraId="5CE5BA2E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 de Médecine Interne, Hôpital Avicenne, Assistance Publique- Hôpitaux de Paris, Université Paris 13, Sorbonne Paris Cité, Bobigny, France. Tel : 0625895138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fax : 0148955450</w:t>
      </w:r>
    </w:p>
    <w:p w14:paraId="742461DB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2CB0505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EPIDEMIOLOGIE</w:t>
      </w:r>
    </w:p>
    <w:p w14:paraId="318C7166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3E73510" w14:textId="24A6EC14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 (3 lettres) : </w:t>
      </w:r>
      <w:r>
        <w:rPr>
          <w:rFonts w:ascii="Symbol" w:eastAsia="Symbol" w:hAnsi="Symbol" w:cs="Symbol"/>
          <w:sz w:val="22"/>
          <w:szCs w:val="22"/>
        </w:rPr>
        <w:t>⎣_⎣_⎣_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Prénom (2 lettres) : </w:t>
      </w:r>
      <w:r>
        <w:rPr>
          <w:rFonts w:ascii="Symbol" w:eastAsia="Symbol" w:hAnsi="Symbol" w:cs="Symbol"/>
          <w:sz w:val="22"/>
          <w:szCs w:val="22"/>
        </w:rPr>
        <w:t>⎣_⎣_</w:t>
      </w:r>
    </w:p>
    <w:p w14:paraId="07EB8CF2" w14:textId="7487AEB0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Age actuel (années)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Sexe : </w:t>
      </w:r>
      <w:r>
        <w:rPr>
          <w:rFonts w:ascii="Symbol" w:eastAsia="Symbol" w:hAnsi="Symbol" w:cs="Symbol"/>
          <w:sz w:val="22"/>
          <w:szCs w:val="22"/>
        </w:rPr>
        <w:t>⎣_</w:t>
      </w:r>
      <w:r>
        <w:rPr>
          <w:rFonts w:ascii="Arial" w:eastAsia="Arial" w:hAnsi="Arial" w:cs="Arial"/>
          <w:sz w:val="22"/>
          <w:szCs w:val="22"/>
        </w:rPr>
        <w:t xml:space="preserve"> (F/femme, H/homme)</w:t>
      </w:r>
    </w:p>
    <w:p w14:paraId="728AC334" w14:textId="48A73AFA" w:rsidR="00FA2442" w:rsidRDefault="00120F54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 de naissance</w:t>
      </w:r>
      <w:r>
        <w:rPr>
          <w:rFonts w:ascii="Arial" w:eastAsia="Arial" w:hAnsi="Arial" w:cs="Arial"/>
          <w:sz w:val="22"/>
          <w:szCs w:val="22"/>
        </w:rPr>
        <w:t xml:space="preserve"> : </w:t>
      </w:r>
      <w:r>
        <w:rPr>
          <w:rFonts w:ascii="Symbol" w:eastAsia="Symbol" w:hAnsi="Symbol" w:cs="Symbol"/>
          <w:sz w:val="22"/>
          <w:szCs w:val="22"/>
        </w:rPr>
        <w:t>⎣_⎣_⎣_⎣_⎣_⎣_⎣_⎣_</w:t>
      </w:r>
    </w:p>
    <w:p w14:paraId="506F90EF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318022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 et email du médecin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……………………………………………………………………….</w:t>
      </w:r>
    </w:p>
    <w:p w14:paraId="2B17908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Centre hospitalier</w:t>
      </w:r>
      <w:r>
        <w:rPr>
          <w:rFonts w:ascii="Arial" w:eastAsia="Arial" w:hAnsi="Arial" w:cs="Arial"/>
          <w:sz w:val="22"/>
          <w:szCs w:val="22"/>
        </w:rPr>
        <w:t> :………………………………………………………………………………….</w:t>
      </w:r>
    </w:p>
    <w:p w14:paraId="420F3B6B" w14:textId="77777777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Ville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D674532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DD67A63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821FF09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DIAGNOSTIC DU SYNDROME AAPOX </w:t>
      </w:r>
    </w:p>
    <w:p w14:paraId="1B41B24C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261BFA9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Définition : </w:t>
      </w:r>
      <w:r>
        <w:rPr>
          <w:rFonts w:ascii="Arial" w:eastAsia="Arial" w:hAnsi="Arial" w:cs="Arial"/>
          <w:sz w:val="22"/>
          <w:szCs w:val="22"/>
        </w:rPr>
        <w:t>Xanthogranulomatose péri-orbitaire associée à un asthme de révélation tardive</w:t>
      </w:r>
    </w:p>
    <w:p w14:paraId="3B029D1F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E528939" w14:textId="1C3F0C89" w:rsidR="00FA2442" w:rsidRDefault="00120F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Date du diagnostic (MM/AAAA) : </w:t>
      </w:r>
      <w:r>
        <w:rPr>
          <w:rFonts w:ascii="Symbol" w:eastAsia="Symbol" w:hAnsi="Symbol" w:cs="Symbol"/>
          <w:color w:val="000000"/>
          <w:sz w:val="22"/>
          <w:szCs w:val="22"/>
        </w:rPr>
        <w:t>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Symbol" w:eastAsia="Symbol" w:hAnsi="Symbol" w:cs="Symbol"/>
          <w:color w:val="000000"/>
          <w:sz w:val="22"/>
          <w:szCs w:val="22"/>
        </w:rPr>
        <w:t>_⎣_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r>
        <w:rPr>
          <w:rFonts w:ascii="Symbol" w:eastAsia="Symbol" w:hAnsi="Symbol" w:cs="Symbol"/>
          <w:color w:val="000000"/>
          <w:sz w:val="22"/>
          <w:szCs w:val="22"/>
        </w:rPr>
        <w:t>⎣_⎣_⎣_⎣_</w:t>
      </w:r>
    </w:p>
    <w:p w14:paraId="6F673D2D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6A2CFB9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0F07C719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CARACTERISTIQUES DE L’ATTEINTE INFLAMMATOIRE de L’ORBITE et de ses ANNEXES</w:t>
      </w:r>
    </w:p>
    <w:p w14:paraId="386DCA39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6F3B2C3" w14:textId="38D0B498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Date du diagnostic de l’atteinte inflammatoire orbitaire (MM/AAAA) :</w:t>
      </w:r>
      <w:r w:rsidR="00145BA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/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 w:rsidR="004359E4" w:rsidRPr="004359E4">
        <w:rPr>
          <w:rFonts w:ascii="Symbol" w:eastAsia="Symbol" w:hAnsi="Symbol" w:cs="Symbol"/>
          <w:b/>
          <w:bCs/>
          <w:color w:val="000000"/>
          <w:sz w:val="22"/>
          <w:szCs w:val="22"/>
        </w:rPr>
        <w:t>/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</w:p>
    <w:p w14:paraId="2E1DDCAD" w14:textId="77777777" w:rsidR="00FA2442" w:rsidRDefault="00120F5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Atteinte orbitaire inaugurale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</w:rPr>
        <w:t xml:space="preserve"> ☐</w:t>
      </w:r>
    </w:p>
    <w:p w14:paraId="4AA799A9" w14:textId="39ACFAA5" w:rsidR="00FA2442" w:rsidRDefault="00120F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Atteinte orbitaire :</w:t>
      </w:r>
      <w:r>
        <w:rPr>
          <w:rFonts w:ascii="Arial" w:eastAsia="Arial" w:hAnsi="Arial" w:cs="Arial"/>
          <w:b/>
          <w:sz w:val="22"/>
          <w:szCs w:val="22"/>
        </w:rPr>
        <w:tab/>
        <w:t>Unilatérale</w:t>
      </w:r>
      <w:r>
        <w:rPr>
          <w:rFonts w:ascii="Arial" w:eastAsia="Arial" w:hAnsi="Arial" w:cs="Arial"/>
          <w:b/>
          <w:sz w:val="22"/>
          <w:szCs w:val="22"/>
        </w:rPr>
        <w:tab/>
        <w:t>☐</w:t>
      </w:r>
      <w:r>
        <w:rPr>
          <w:rFonts w:ascii="Arial" w:eastAsia="Arial" w:hAnsi="Arial" w:cs="Arial"/>
          <w:b/>
          <w:sz w:val="22"/>
          <w:szCs w:val="22"/>
        </w:rPr>
        <w:tab/>
        <w:t>Bilatérale</w:t>
      </w:r>
      <w:r>
        <w:rPr>
          <w:rFonts w:ascii="Arial" w:eastAsia="Arial" w:hAnsi="Arial" w:cs="Arial"/>
          <w:b/>
          <w:sz w:val="22"/>
          <w:szCs w:val="22"/>
        </w:rPr>
        <w:tab/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Si unilatérale, côté :</w:t>
      </w:r>
      <w:r>
        <w:rPr>
          <w:rFonts w:ascii="Arial" w:eastAsia="Arial" w:hAnsi="Arial" w:cs="Arial"/>
          <w:b/>
        </w:rPr>
        <w:tab/>
      </w:r>
      <w:r>
        <w:rPr>
          <w:rFonts w:ascii="Symbol" w:eastAsia="Symbol" w:hAnsi="Symbol" w:cs="Symbol"/>
          <w:b/>
        </w:rPr>
        <w:t>⎣</w:t>
      </w:r>
      <w:r>
        <w:rPr>
          <w:rFonts w:ascii="Symbol" w:eastAsia="Symbol" w:hAnsi="Symbol" w:cs="Symbol"/>
        </w:rPr>
        <w:t>_</w:t>
      </w:r>
    </w:p>
    <w:p w14:paraId="1ABEC6CF" w14:textId="77777777" w:rsidR="00FA2442" w:rsidRDefault="00120F54">
      <w:pPr>
        <w:tabs>
          <w:tab w:val="left" w:pos="567"/>
          <w:tab w:val="left" w:pos="2835"/>
        </w:tabs>
        <w:spacing w:before="12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Délai entre atteinte orbitaire et asthme (mois)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|__|__|__|__|</w:t>
      </w:r>
    </w:p>
    <w:p w14:paraId="23DDA195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Traitement en cours si atteinte orbitaire apparue </w:t>
      </w:r>
      <w:r>
        <w:rPr>
          <w:rFonts w:ascii="Arial" w:eastAsia="Arial" w:hAnsi="Arial" w:cs="Arial"/>
          <w:b/>
          <w:sz w:val="22"/>
          <w:szCs w:val="22"/>
          <w:u w:val="single"/>
        </w:rPr>
        <w:t>au cours</w:t>
      </w:r>
      <w:r>
        <w:rPr>
          <w:rFonts w:ascii="Arial" w:eastAsia="Arial" w:hAnsi="Arial" w:cs="Arial"/>
          <w:b/>
          <w:sz w:val="22"/>
          <w:szCs w:val="22"/>
        </w:rPr>
        <w:t xml:space="preserve"> du suivi :</w:t>
      </w:r>
      <w:r>
        <w:rPr>
          <w:rFonts w:ascii="Arial" w:eastAsia="Arial" w:hAnsi="Arial" w:cs="Arial"/>
          <w:sz w:val="22"/>
          <w:szCs w:val="22"/>
        </w:rPr>
        <w:t>……………………</w:t>
      </w:r>
    </w:p>
    <w:p w14:paraId="088C9551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4490325" w14:textId="77777777" w:rsidR="00FA2442" w:rsidRDefault="00FA2442">
      <w:pPr>
        <w:rPr>
          <w:rFonts w:ascii="Arial" w:eastAsia="Arial" w:hAnsi="Arial" w:cs="Arial"/>
          <w:b/>
          <w:sz w:val="22"/>
          <w:szCs w:val="22"/>
        </w:rPr>
      </w:pPr>
    </w:p>
    <w:p w14:paraId="500A5731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Symptômes révélateurs de l’atteinte orbitaire :</w:t>
      </w:r>
    </w:p>
    <w:p w14:paraId="37BFC7D8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Douleur orbitaire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3628987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Diplopie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642D4A4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Paralysie oculo-motrice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CE44DD3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D8A84F8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 oui, raison: ……</w:t>
      </w:r>
    </w:p>
    <w:p w14:paraId="761C1ED1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Cécité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FD73A87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Si oui, raison: ……</w:t>
      </w:r>
    </w:p>
    <w:p w14:paraId="6EED1798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Exophtalmie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8AF1829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Œdème palpébral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03E8CC7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Infiltrat jaune-orangé des paupières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AAB6464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Xanthelasma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C372FB7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Sécheresse oculaire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C2E3BB9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Autres :  ………………………………………..</w:t>
      </w:r>
    </w:p>
    <w:p w14:paraId="74B6038B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05B2D573" w14:textId="77777777" w:rsidR="00FA2442" w:rsidRDefault="00120F54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Origine de l’atteinte inflammatoire orbitaire :</w:t>
      </w:r>
    </w:p>
    <w:p w14:paraId="38B34A42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Glandes lacrymales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134A9A1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Graisse rétro-orbitaire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C5C75A7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Infiltration palpébrale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21A84A6" w14:textId="77777777" w:rsidR="00FA2442" w:rsidRDefault="00120F54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Indéterminée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</w:rPr>
        <w:t xml:space="preserve"> ☐</w:t>
      </w:r>
    </w:p>
    <w:p w14:paraId="3E5FAD3F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778614A9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6DD3A23C" w14:textId="77777777" w:rsidR="00FA2442" w:rsidRDefault="0012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536"/>
          <w:tab w:val="right" w:pos="9072"/>
          <w:tab w:val="left" w:pos="3118"/>
          <w:tab w:val="left" w:pos="6803"/>
        </w:tabs>
        <w:spacing w:after="240"/>
        <w:ind w:right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HISTOLOGIE ORBITAIRE</w:t>
      </w:r>
    </w:p>
    <w:p w14:paraId="6B03C7F6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Présence d’une histologie orbitaire 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</w:rPr>
        <w:t xml:space="preserve"> ☐</w:t>
      </w:r>
    </w:p>
    <w:p w14:paraId="0B1B256D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2B778038" w14:textId="77777777" w:rsidR="00FA2442" w:rsidRDefault="00120F54">
      <w:pPr>
        <w:tabs>
          <w:tab w:val="left" w:pos="567"/>
          <w:tab w:val="left" w:pos="28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la biopsie :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227EB1F9" w14:textId="77777777" w:rsidR="00FA2442" w:rsidRDefault="00FA2442">
      <w:pP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17E57D3" w14:textId="77777777" w:rsidR="00FA2442" w:rsidRDefault="00120F54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s’agit d’une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Lésion initiale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rechute </w:t>
      </w:r>
      <w:r>
        <w:rPr>
          <w:rFonts w:ascii="Arial" w:eastAsia="Arial" w:hAnsi="Arial" w:cs="Arial"/>
        </w:rPr>
        <w:t>☐</w:t>
      </w:r>
    </w:p>
    <w:p w14:paraId="16FC269A" w14:textId="77777777" w:rsidR="00FA2442" w:rsidRDefault="00FA2442">
      <w:pPr>
        <w:rPr>
          <w:rFonts w:ascii="Arial" w:eastAsia="Arial" w:hAnsi="Arial" w:cs="Arial"/>
        </w:rPr>
      </w:pPr>
    </w:p>
    <w:p w14:paraId="6261999E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54F1AAA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6BEC48C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Site de la biopsie 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Œil droit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Œil Gauche </w:t>
      </w:r>
      <w:r>
        <w:rPr>
          <w:rFonts w:ascii="Arial" w:eastAsia="Arial" w:hAnsi="Arial" w:cs="Arial"/>
        </w:rPr>
        <w:t xml:space="preserve">☐  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6F871210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2BCCDC89" w14:textId="77777777" w:rsidR="00FA2442" w:rsidRDefault="00120F54">
      <w:pPr>
        <w:tabs>
          <w:tab w:val="left" w:pos="993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Nature du tissu</w:t>
      </w:r>
    </w:p>
    <w:p w14:paraId="6D353CD2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musculaire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E6B4850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lacrymale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4C200FF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palpébrale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1AD31F9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de la graisse orbitaire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C62D02E" w14:textId="77777777" w:rsidR="00FA2442" w:rsidRDefault="00120F54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Autres atteintes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5D973CB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si oui, p</w:t>
      </w:r>
      <w:r>
        <w:rPr>
          <w:rFonts w:ascii="Arial" w:eastAsia="Arial" w:hAnsi="Arial" w:cs="Arial"/>
          <w:color w:val="000000"/>
          <w:sz w:val="22"/>
          <w:szCs w:val="22"/>
        </w:rPr>
        <w:t>réciser....................................................</w:t>
      </w:r>
      <w:r>
        <w:rPr>
          <w:rFonts w:ascii="Arial" w:eastAsia="Arial" w:hAnsi="Arial" w:cs="Arial"/>
          <w:sz w:val="22"/>
          <w:szCs w:val="22"/>
        </w:rPr>
        <w:t>.</w:t>
      </w:r>
    </w:p>
    <w:p w14:paraId="223BFFB3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2CD3E68" w14:textId="77777777" w:rsidR="00FA2442" w:rsidRDefault="00120F54">
      <w:pPr>
        <w:spacing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Aspect microscopique :</w:t>
      </w:r>
    </w:p>
    <w:p w14:paraId="46E00774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lymphocytaire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B8AC7BB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Répartition de l’infiltrat</w:t>
      </w:r>
      <w:r>
        <w:rPr>
          <w:rFonts w:ascii="Arial" w:eastAsia="Arial" w:hAnsi="Arial" w:cs="Arial"/>
          <w:color w:val="000000"/>
          <w:sz w:val="22"/>
          <w:szCs w:val="22"/>
        </w:rPr>
        <w:tab/>
        <w:t>nodulaire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diffus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361D1B90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plasmocytaire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B739DC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à PN éosinophiles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1335888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à PN neutrophiles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9D8284F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histiocytaire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48F1C71" w14:textId="77777777" w:rsidR="00FA2442" w:rsidRDefault="00120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Histiocytes spumeux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5142E84D" w14:textId="77777777" w:rsidR="00FA2442" w:rsidRDefault="00120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Cellules de Touton (fusion de plusieurs histiocytes)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ED6B63B" w14:textId="77777777" w:rsidR="00FA2442" w:rsidRDefault="00120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Cristaux intracellulaires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5E19AA42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Population lymphocytaire atypique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9A581FE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si oui préciser………………………………</w:t>
      </w:r>
      <w:r>
        <w:rPr>
          <w:rFonts w:ascii="Arial" w:eastAsia="Arial" w:hAnsi="Arial" w:cs="Arial"/>
          <w:sz w:val="22"/>
          <w:szCs w:val="22"/>
        </w:rPr>
        <w:t>……….</w:t>
      </w:r>
    </w:p>
    <w:p w14:paraId="7D78A2D8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Fibrose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80C33CE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Storiforme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72C18B7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Collagène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1BCE4C4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Périphlébites</w:t>
      </w:r>
    </w:p>
    <w:p w14:paraId="26A12D90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Oblitérantes: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05DB88B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Non Oblitérantes: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67D6E0E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Dépôts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4F40CD1" w14:textId="77777777" w:rsidR="00FA2442" w:rsidRDefault="00120F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Aspect</w:t>
      </w:r>
    </w:p>
    <w:p w14:paraId="619C7FF8" w14:textId="77777777" w:rsidR="00FA2442" w:rsidRDefault="00120F54">
      <w:pPr>
        <w:numPr>
          <w:ilvl w:val="1"/>
          <w:numId w:val="2"/>
        </w:numP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Eosinophile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BE64953" w14:textId="77777777" w:rsidR="00FA2442" w:rsidRDefault="00120F54">
      <w:pPr>
        <w:numPr>
          <w:ilvl w:val="1"/>
          <w:numId w:val="2"/>
        </w:numPr>
        <w:spacing w:before="120" w:after="120"/>
        <w:ind w:left="1769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Amorphe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C97D522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Abondance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0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+++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7D86D57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Localisation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Extracellulaire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54E78356" w14:textId="77777777" w:rsidR="00FA2442" w:rsidRDefault="00120F54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Rouge Congo</w:t>
      </w:r>
    </w:p>
    <w:p w14:paraId="50A66730" w14:textId="77777777" w:rsidR="00FA2442" w:rsidRDefault="00120F54">
      <w:pPr>
        <w:spacing w:after="120"/>
        <w:ind w:left="14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Biréfringence jaune vert en lumière polarisée</w:t>
      </w:r>
    </w:p>
    <w:p w14:paraId="1AD17A53" w14:textId="77777777" w:rsidR="00FA2442" w:rsidRDefault="00120F54">
      <w:pPr>
        <w:ind w:left="3175" w:firstLine="36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14E8C7B" w14:textId="77777777" w:rsidR="00FA2442" w:rsidRDefault="00FA2442">
      <w:pPr>
        <w:ind w:firstLine="36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702BB7" w14:textId="77777777" w:rsidR="00FA2442" w:rsidRDefault="00120F54">
      <w:pPr>
        <w:spacing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Evaluation immunohistochimique :</w:t>
      </w:r>
    </w:p>
    <w:p w14:paraId="0349EE04" w14:textId="77777777" w:rsidR="00FA2442" w:rsidRDefault="00120F54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Populations lymphocytaires :</w:t>
      </w:r>
    </w:p>
    <w:p w14:paraId="463CBD89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CD20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233FFF73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CD3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9379E9D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CD5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15CCE3F3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CD4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70519EDE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CD8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6489054" w14:textId="77777777" w:rsidR="00FA2442" w:rsidRDefault="00120F54">
      <w:pP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Cellules histiocytaires: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8D5ACBA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CD1a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2850169E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CD68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238063F9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CD163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F880042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PS100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F7E8B50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PhosphoERK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4B363C3" w14:textId="77777777" w:rsidR="00FA2442" w:rsidRDefault="00120F54">
      <w:pP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Plasmocytes :</w:t>
      </w:r>
      <w:r>
        <w:rPr>
          <w:rFonts w:ascii="Arial" w:eastAsia="Arial" w:hAnsi="Arial" w:cs="Arial"/>
          <w:color w:val="000000"/>
          <w:sz w:val="22"/>
          <w:szCs w:val="22"/>
        </w:rPr>
        <w:tab/>
        <w:t>CD138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10718AA" w14:textId="77777777" w:rsidR="00FA2442" w:rsidRDefault="00120F54">
      <w:pP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Chaînes légères Kappa/lambda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 :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Polytypie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Monotypie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84A1005" w14:textId="77777777" w:rsidR="00FA2442" w:rsidRDefault="00120F54">
      <w:pPr>
        <w:spacing w:before="1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Nombre de plasmocytes IgG4 + (/hpf) :</w:t>
      </w:r>
    </w:p>
    <w:p w14:paraId="6C55569F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Score 1 (0-9)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Score 2 (10-30)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Score 3 (31-50)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Score 4 (</w:t>
      </w:r>
      <w:r>
        <w:rPr>
          <w:rFonts w:ascii="Symbol" w:eastAsia="Symbol" w:hAnsi="Symbol" w:cs="Symbol"/>
          <w:color w:val="000000"/>
          <w:sz w:val="22"/>
          <w:szCs w:val="22"/>
        </w:rPr>
        <w:t>≥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0E9048E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Ratio IgG4/IgGtotal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(%) :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2660798E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E23F861" w14:textId="77777777" w:rsidR="00FA2442" w:rsidRDefault="00120F54">
      <w:pPr>
        <w:spacing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Biologie moléculaire </w:t>
      </w:r>
      <w:r>
        <w:rPr>
          <w:rFonts w:ascii="Arial" w:eastAsia="Arial" w:hAnsi="Arial" w:cs="Arial"/>
          <w:color w:val="000000"/>
          <w:sz w:val="22"/>
          <w:szCs w:val="22"/>
        </w:rPr>
        <w:t>(prélèvement congelé) :</w:t>
      </w:r>
    </w:p>
    <w:p w14:paraId="24FC7922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BRAFv600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4BFC34E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MAP2K1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4BB4326B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NRAS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5AFF1DB8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823F670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775" w:hanging="35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Autres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6B1CAF3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Type : ………………………….</w:t>
      </w:r>
    </w:p>
    <w:p w14:paraId="4DC3C92F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207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09E20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18"/>
          <w:tab w:val="left" w:pos="6803"/>
        </w:tabs>
        <w:ind w:right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Diagnostic histologique</w:t>
      </w:r>
    </w:p>
    <w:p w14:paraId="7531B542" w14:textId="77777777" w:rsidR="00FA2442" w:rsidRDefault="00120F54">
      <w:pPr>
        <w:numPr>
          <w:ilvl w:val="1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Xanthogranulomatose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F038929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Amylose immunoglobulinique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B197D4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Cristal storing histiocytosis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91A60C1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Inflammation non spécifique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3FEA38D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Hyperplasie folliculaire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AD55774" w14:textId="77777777" w:rsidR="00FA2442" w:rsidRDefault="00120F54">
      <w:pPr>
        <w:numPr>
          <w:ilvl w:val="1"/>
          <w:numId w:val="2"/>
        </w:numPr>
        <w:spacing w:after="200"/>
        <w:ind w:left="176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Maladie associée aux IgG4*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AEA29FE" w14:textId="77777777" w:rsidR="00145BA1" w:rsidRPr="00145BA1" w:rsidRDefault="00120F54">
      <w:pPr>
        <w:numPr>
          <w:ilvl w:val="1"/>
          <w:numId w:val="2"/>
        </w:numPr>
        <w:spacing w:after="200"/>
        <w:ind w:left="176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 w:rsidR="00145BA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2588C0F4" w14:textId="25FD2110" w:rsidR="00FA2442" w:rsidRDefault="00120F54" w:rsidP="00145BA1">
      <w:pPr>
        <w:spacing w:after="200"/>
        <w:ind w:left="17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préciser………………………………………………………………………</w:t>
      </w:r>
    </w:p>
    <w:p w14:paraId="0A5F12E1" w14:textId="77777777" w:rsidR="00FA2442" w:rsidRDefault="00120F54">
      <w:pPr>
        <w:numPr>
          <w:ilvl w:val="1"/>
          <w:numId w:val="2"/>
        </w:numPr>
        <w:ind w:left="1769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évaluable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C640B17" w14:textId="77777777" w:rsidR="00FA2442" w:rsidRDefault="00FA2442">
      <w:pP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50A6AE4" w14:textId="77777777" w:rsidR="00FA2442" w:rsidRDefault="00120F54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NB* : Oui si nombre de plasmocytes IgG4 + (/hpf) </w:t>
      </w:r>
      <w:r>
        <w:rPr>
          <w:rFonts w:ascii="Symbol" w:eastAsia="Symbol" w:hAnsi="Symbol" w:cs="Symbol"/>
          <w:b/>
          <w:i/>
          <w:color w:val="000000"/>
          <w:sz w:val="22"/>
          <w:szCs w:val="22"/>
        </w:rPr>
        <w:t>&gt;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50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ou Ratio IgG4/IgGtotal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&gt;</w:t>
      </w:r>
      <w:r>
        <w:rPr>
          <w:rFonts w:ascii="Arial" w:eastAsia="Arial" w:hAnsi="Arial" w:cs="Arial"/>
          <w:b/>
          <w:color w:val="000000"/>
          <w:sz w:val="22"/>
          <w:szCs w:val="22"/>
        </w:rPr>
        <w:t>40%</w:t>
      </w:r>
    </w:p>
    <w:p w14:paraId="1BB37849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4F1A389F" w14:textId="77777777" w:rsidR="00FA2442" w:rsidRDefault="00120F54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Takahira M, Goto H, Azumi A. The 2023 revised diagnostic criteria for IgG4-related ophthalmic disease. Jpn J Ophthalmol. 2024;68(4):293-301. doi:10.1007/s10384-024-01072-4</w:t>
      </w:r>
    </w:p>
    <w:p w14:paraId="3BFB1D21" w14:textId="77777777" w:rsidR="00FA2442" w:rsidRDefault="00FA2442">
      <w:pPr>
        <w:rPr>
          <w:rFonts w:ascii="Arial" w:eastAsia="Arial" w:hAnsi="Arial" w:cs="Arial"/>
          <w:i/>
          <w:sz w:val="18"/>
          <w:szCs w:val="18"/>
        </w:rPr>
      </w:pPr>
    </w:p>
    <w:p w14:paraId="2B994E03" w14:textId="77777777" w:rsidR="00FA2442" w:rsidRDefault="00FA2442">
      <w:pPr>
        <w:rPr>
          <w:rFonts w:ascii="Arial" w:eastAsia="Arial" w:hAnsi="Arial" w:cs="Arial"/>
          <w:i/>
          <w:sz w:val="18"/>
          <w:szCs w:val="18"/>
        </w:rPr>
      </w:pPr>
    </w:p>
    <w:p w14:paraId="33528675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7FFD0746" w14:textId="77777777" w:rsidR="00FA2442" w:rsidRDefault="0012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4536"/>
          <w:tab w:val="right" w:pos="9072"/>
          <w:tab w:val="left" w:pos="3118"/>
          <w:tab w:val="left" w:pos="6803"/>
        </w:tabs>
        <w:spacing w:after="240"/>
        <w:ind w:righ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HISTOLOGIE EXTRA–ORBITAIRE</w:t>
      </w:r>
    </w:p>
    <w:p w14:paraId="290D014A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Présence d’une histologie extra-orbitaire 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</w:rPr>
        <w:t xml:space="preserve"> ☐</w:t>
      </w:r>
    </w:p>
    <w:p w14:paraId="72F74D45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145C44A8" w14:textId="77777777" w:rsidR="00FA2442" w:rsidRDefault="00120F54">
      <w:pPr>
        <w:tabs>
          <w:tab w:val="left" w:pos="567"/>
          <w:tab w:val="left" w:pos="28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la biopsie :</w:t>
      </w:r>
      <w:r>
        <w:rPr>
          <w:rFonts w:ascii="Arial" w:eastAsia="Arial" w:hAnsi="Arial" w:cs="Arial"/>
          <w:sz w:val="22"/>
          <w:szCs w:val="22"/>
        </w:rPr>
        <w:tab/>
        <w:t>|__|__| |__|__| |__|__|__|__|</w:t>
      </w:r>
    </w:p>
    <w:p w14:paraId="32C2ACC9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716B66FE" w14:textId="77777777" w:rsidR="00FA2442" w:rsidRDefault="00FA2442">
      <w:pPr>
        <w:rPr>
          <w:rFonts w:ascii="Arial" w:eastAsia="Arial" w:hAnsi="Arial" w:cs="Arial"/>
          <w:i/>
          <w:sz w:val="22"/>
          <w:szCs w:val="22"/>
        </w:rPr>
      </w:pPr>
    </w:p>
    <w:p w14:paraId="405B2585" w14:textId="77777777" w:rsidR="00FA2442" w:rsidRDefault="00120F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s’agit d’une 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Lésion initiale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rechute </w:t>
      </w:r>
      <w:r>
        <w:rPr>
          <w:rFonts w:ascii="Arial" w:eastAsia="Arial" w:hAnsi="Arial" w:cs="Arial"/>
        </w:rPr>
        <w:t>☐</w:t>
      </w:r>
    </w:p>
    <w:p w14:paraId="03BB33EA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3FC34E42" w14:textId="77777777" w:rsidR="00FA2442" w:rsidRDefault="00FA2442">
      <w:pPr>
        <w:rPr>
          <w:rFonts w:ascii="Arial" w:eastAsia="Arial" w:hAnsi="Arial" w:cs="Arial"/>
          <w:sz w:val="22"/>
          <w:szCs w:val="22"/>
          <w:u w:val="single"/>
        </w:rPr>
      </w:pPr>
    </w:p>
    <w:p w14:paraId="429E00EF" w14:textId="77777777" w:rsidR="00FA2442" w:rsidRDefault="00120F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Site de la biopsie :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4296AB30" w14:textId="7F5E1539" w:rsidR="00FA2442" w:rsidRDefault="00120F54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Ganglionnaire</w:t>
      </w:r>
      <w:r w:rsidR="0090442B"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  <w:r w:rsidR="0090442B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Localisation : …………………………………</w:t>
      </w:r>
      <w:r w:rsidR="0090442B">
        <w:rPr>
          <w:rFonts w:ascii="Arial" w:eastAsia="Arial" w:hAnsi="Arial" w:cs="Arial"/>
          <w:sz w:val="22"/>
          <w:szCs w:val="22"/>
        </w:rPr>
        <w:t>………….</w:t>
      </w:r>
    </w:p>
    <w:p w14:paraId="29322C87" w14:textId="56754680" w:rsidR="00FA2442" w:rsidRDefault="00120F54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BGSA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</w:p>
    <w:p w14:paraId="04E2F397" w14:textId="77777777" w:rsidR="00FA2442" w:rsidRDefault="00120F5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Cutanée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</w:p>
    <w:p w14:paraId="11A79258" w14:textId="52F685BB" w:rsidR="00FA2442" w:rsidRDefault="00120F5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  <w:r w:rsidR="0090442B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Localisation : …………………………………</w:t>
      </w:r>
      <w:r w:rsidR="0090442B">
        <w:rPr>
          <w:rFonts w:ascii="Arial" w:eastAsia="Arial" w:hAnsi="Arial" w:cs="Arial"/>
          <w:sz w:val="22"/>
          <w:szCs w:val="22"/>
        </w:rPr>
        <w:t>…………</w:t>
      </w:r>
    </w:p>
    <w:p w14:paraId="64A5ED11" w14:textId="77777777" w:rsidR="00FA2442" w:rsidRDefault="00FA2442">
      <w:pPr>
        <w:rPr>
          <w:rFonts w:ascii="Arial" w:eastAsia="Arial" w:hAnsi="Arial" w:cs="Arial"/>
          <w:sz w:val="22"/>
          <w:szCs w:val="22"/>
          <w:u w:val="single"/>
        </w:rPr>
      </w:pPr>
    </w:p>
    <w:p w14:paraId="4C84A0BB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Aspect microscopique :</w:t>
      </w:r>
    </w:p>
    <w:p w14:paraId="171713EE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lymphocytaire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B645DCF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Répartition de l’infiltrat</w:t>
      </w:r>
      <w:r>
        <w:rPr>
          <w:rFonts w:ascii="Arial" w:eastAsia="Arial" w:hAnsi="Arial" w:cs="Arial"/>
          <w:sz w:val="22"/>
          <w:szCs w:val="22"/>
        </w:rPr>
        <w:tab/>
        <w:t xml:space="preserve">nodulaire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 xml:space="preserve">diffus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046FD1ED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plasmocytaire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0D53129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à PN éosinophiles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DCBD75A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à PN neutrophiles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01148ED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Infiltrat histiocytaire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2276C8A" w14:textId="77777777" w:rsidR="00FA2442" w:rsidRDefault="00120F54">
      <w:pPr>
        <w:numPr>
          <w:ilvl w:val="0"/>
          <w:numId w:val="9"/>
        </w:num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Histiocytes spumeux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D7BA5B3" w14:textId="61C4D6BB" w:rsidR="00FA2442" w:rsidRDefault="00120F54">
      <w:pPr>
        <w:numPr>
          <w:ilvl w:val="0"/>
          <w:numId w:val="9"/>
        </w:numPr>
        <w:spacing w:before="120" w:after="120"/>
        <w:ind w:left="714" w:hanging="35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Cellules de Touton (fusion de plusieurs histiocytes)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45BA1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B90AD60" w14:textId="77777777" w:rsidR="00FA2442" w:rsidRDefault="00120F54">
      <w:pPr>
        <w:numPr>
          <w:ilvl w:val="0"/>
          <w:numId w:val="9"/>
        </w:numPr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Cristaux intracellulaires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858248D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Population lymphocytaire atypique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87F059F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 oui préciser……………………………………….</w:t>
      </w:r>
    </w:p>
    <w:p w14:paraId="1C077AC8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Fibrose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5FE1236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Storiforme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F0D8D5D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Collagène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5F50A45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Périphlébites</w:t>
      </w:r>
    </w:p>
    <w:p w14:paraId="4497B89B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Oblitérantes: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B91ED5A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Non Oblitérantes: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84B3D67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Dépôts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97FA2F5" w14:textId="77777777" w:rsidR="00FA2442" w:rsidRDefault="00120F54">
      <w:pPr>
        <w:numPr>
          <w:ilvl w:val="0"/>
          <w:numId w:val="12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</w:t>
      </w:r>
    </w:p>
    <w:p w14:paraId="309B8BAA" w14:textId="77777777" w:rsidR="00FA2442" w:rsidRDefault="00120F54">
      <w:pPr>
        <w:numPr>
          <w:ilvl w:val="1"/>
          <w:numId w:val="2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Eosinophilie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A49B992" w14:textId="77777777" w:rsidR="00FA2442" w:rsidRDefault="00120F54">
      <w:pPr>
        <w:numPr>
          <w:ilvl w:val="1"/>
          <w:numId w:val="2"/>
        </w:numPr>
        <w:spacing w:before="120" w:after="120"/>
        <w:ind w:left="1769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Amorphe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960F473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Abondance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0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+++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78EB485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Localisation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Intracellulaire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Extracellulaire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38B03CDD" w14:textId="77777777" w:rsidR="00FA2442" w:rsidRDefault="00120F54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Rouge Congo</w:t>
      </w:r>
    </w:p>
    <w:p w14:paraId="5C1BCF83" w14:textId="77777777" w:rsidR="00FA2442" w:rsidRDefault="00120F54">
      <w:pPr>
        <w:spacing w:after="120"/>
        <w:ind w:left="14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Biréfringence jaune vert en lumière polarisée</w:t>
      </w:r>
    </w:p>
    <w:p w14:paraId="31F4BDA4" w14:textId="77777777" w:rsidR="00FA2442" w:rsidRDefault="00120F54">
      <w:pPr>
        <w:ind w:left="3175" w:firstLine="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1C0962" w14:textId="77777777" w:rsidR="00FA2442" w:rsidRDefault="00FA2442">
      <w:pPr>
        <w:ind w:firstLine="363"/>
        <w:jc w:val="both"/>
        <w:rPr>
          <w:rFonts w:ascii="Arial" w:eastAsia="Arial" w:hAnsi="Arial" w:cs="Arial"/>
          <w:sz w:val="22"/>
          <w:szCs w:val="22"/>
        </w:rPr>
      </w:pPr>
    </w:p>
    <w:p w14:paraId="6FA0AF0B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Evaluation immunohistochimique :</w:t>
      </w:r>
    </w:p>
    <w:p w14:paraId="02682CEA" w14:textId="77777777" w:rsidR="00FA2442" w:rsidRDefault="00120F54">
      <w:pPr>
        <w:spacing w:before="120"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sz w:val="22"/>
          <w:szCs w:val="22"/>
        </w:rPr>
        <w:t>Populations lymphocytaires :</w:t>
      </w:r>
    </w:p>
    <w:p w14:paraId="718FC07B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CD20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2D826B9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CD3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9525150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CD5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6063630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CD4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759BE42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CD8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8E4B641" w14:textId="77777777" w:rsidR="00FA2442" w:rsidRDefault="00120F54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Cellules histiocytaires: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930B201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CD1a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C29BAC3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CD68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7EEA1FC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CD163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8C8FD8B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PS100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1B36B6E" w14:textId="77777777" w:rsidR="00FA2442" w:rsidRDefault="00120F54">
      <w:pPr>
        <w:numPr>
          <w:ilvl w:val="0"/>
          <w:numId w:val="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PhosphoERK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B2D1BB2" w14:textId="77777777" w:rsidR="00FA2442" w:rsidRDefault="00120F54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Plasmocytes :</w:t>
      </w:r>
      <w:r>
        <w:rPr>
          <w:rFonts w:ascii="Arial" w:eastAsia="Arial" w:hAnsi="Arial" w:cs="Arial"/>
          <w:sz w:val="22"/>
          <w:szCs w:val="22"/>
        </w:rPr>
        <w:tab/>
        <w:t>CD138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C8C7979" w14:textId="77777777" w:rsidR="00FA2442" w:rsidRDefault="00120F54">
      <w:pPr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Chaînes légères Kappa/lambda</w:t>
      </w:r>
      <w:r>
        <w:rPr>
          <w:rFonts w:ascii="Arial" w:eastAsia="Arial" w:hAnsi="Arial" w:cs="Arial"/>
          <w:b/>
          <w:i/>
          <w:sz w:val="22"/>
          <w:szCs w:val="22"/>
        </w:rPr>
        <w:t> :</w:t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Polytypie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Monotypie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041CC98A" w14:textId="77777777" w:rsidR="00FA2442" w:rsidRDefault="00120F54">
      <w:pPr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Nombre de plasmocytes IgG4 + (/hpf) :</w:t>
      </w:r>
    </w:p>
    <w:p w14:paraId="5F6C578C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Score 1 (0-9)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Score 2 (10-30)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Score 3 (31-50)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>Score 4 (</w:t>
      </w:r>
      <w:r>
        <w:rPr>
          <w:rFonts w:ascii="Symbol" w:eastAsia="Symbol" w:hAnsi="Symbol" w:cs="Symbol"/>
          <w:sz w:val="22"/>
          <w:szCs w:val="22"/>
        </w:rPr>
        <w:t>≥</w:t>
      </w:r>
      <w:r>
        <w:rPr>
          <w:rFonts w:ascii="Arial" w:eastAsia="Arial" w:hAnsi="Arial" w:cs="Arial"/>
          <w:sz w:val="22"/>
          <w:szCs w:val="22"/>
        </w:rPr>
        <w:t xml:space="preserve"> 100)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A677A56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Ratio IgG4/IgGtotal</w:t>
      </w:r>
      <w:r>
        <w:rPr>
          <w:rFonts w:ascii="Arial" w:eastAsia="Arial" w:hAnsi="Arial" w:cs="Arial"/>
          <w:sz w:val="22"/>
          <w:szCs w:val="22"/>
        </w:rPr>
        <w:t xml:space="preserve"> (%) :</w:t>
      </w:r>
      <w:r>
        <w:rPr>
          <w:rFonts w:ascii="Arial" w:eastAsia="Arial" w:hAnsi="Arial" w:cs="Arial"/>
          <w:sz w:val="22"/>
          <w:szCs w:val="22"/>
        </w:rPr>
        <w:tab/>
        <w:t>|__|__|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4ECD2556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2F1E23E4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Biologie moléculaire </w:t>
      </w:r>
      <w:r>
        <w:rPr>
          <w:rFonts w:ascii="Arial" w:eastAsia="Arial" w:hAnsi="Arial" w:cs="Arial"/>
          <w:sz w:val="22"/>
          <w:szCs w:val="22"/>
        </w:rPr>
        <w:t>(prélèvement congelé) :</w:t>
      </w:r>
    </w:p>
    <w:p w14:paraId="3253BEE4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BRAFv600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1CEFB3B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MAP2K1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C88EE70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NRAS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C2FF6A8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7167F2B" w14:textId="77777777" w:rsidR="00FA2442" w:rsidRDefault="00120F54">
      <w:pPr>
        <w:numPr>
          <w:ilvl w:val="0"/>
          <w:numId w:val="13"/>
        </w:numPr>
        <w:ind w:left="1775" w:hanging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198371" w14:textId="77777777" w:rsidR="00FA2442" w:rsidRDefault="00FA2442">
      <w:pPr>
        <w:tabs>
          <w:tab w:val="left" w:pos="993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14:paraId="0ED45255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026736E9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4CB24CAE" w14:textId="77777777" w:rsidR="00FA2442" w:rsidRDefault="0012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4536"/>
          <w:tab w:val="right" w:pos="9072"/>
          <w:tab w:val="left" w:pos="3118"/>
          <w:tab w:val="left" w:pos="6803"/>
        </w:tabs>
        <w:spacing w:after="240"/>
        <w:ind w:righ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Imagerie conventionnelle initiale</w:t>
      </w:r>
    </w:p>
    <w:p w14:paraId="6F34865A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 d’imagerie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Scanner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IRM </w:t>
      </w:r>
      <w:r>
        <w:rPr>
          <w:rFonts w:ascii="Arial" w:eastAsia="Arial" w:hAnsi="Arial" w:cs="Arial"/>
        </w:rPr>
        <w:t>☐</w:t>
      </w:r>
    </w:p>
    <w:p w14:paraId="4D13250E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l’examen : |__|__| |__|__|  20|__|__| (ou 19|__|__|)</w:t>
      </w:r>
    </w:p>
    <w:p w14:paraId="72815563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Siège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OD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OG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ODG </w:t>
      </w:r>
      <w:r>
        <w:rPr>
          <w:rFonts w:ascii="Arial" w:eastAsia="Arial" w:hAnsi="Arial" w:cs="Arial"/>
        </w:rPr>
        <w:t>☐</w:t>
      </w:r>
    </w:p>
    <w:p w14:paraId="66B5A5DB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Inflammation développée aux dépens d’un composant orbitaire</w:t>
      </w:r>
    </w:p>
    <w:p w14:paraId="61A8BC2A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Muscle(s)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21478FE5" w14:textId="2F4D6C84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OID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 w:rsidR="00EB3E9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DMD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DID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 w:rsidR="00EB3E9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DLD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 w:rsidR="00EB3E9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DSD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5168089A" w14:textId="0D447410" w:rsidR="00FA2442" w:rsidRDefault="00120F54">
      <w:pPr>
        <w:spacing w:before="240" w:after="240"/>
        <w:ind w:firstLine="7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OIG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DMG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DIG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DLG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DSG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F1ECF91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Glande(s) lacrymale(s) (GL)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C0DBC6C" w14:textId="342AF8FA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GLD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GLG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360277C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Méninge péri optique (MPO)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7B96FD9" w14:textId="65E9D87F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MPOD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MPOG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4004A2E9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Globe, Sclère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0CEA9EA3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Masse à point de départ indépendant d’un composant orbitaire</w:t>
      </w:r>
    </w:p>
    <w:p w14:paraId="1FD48C76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Intra conique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Extra conique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Les deux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381D5C04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Extension</w:t>
      </w:r>
    </w:p>
    <w:p w14:paraId="595FD46D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Partie molles péri orbitaires</w:t>
      </w: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4C6544AB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Paupière supérieure            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6408439D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Paupière inférieure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C16C2AA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Autre : préciser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…………………………………………………..................................</w:t>
      </w:r>
    </w:p>
    <w:p w14:paraId="0036CB6E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Région lacrymale</w:t>
      </w: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5126DC01" w14:textId="2105DE8C" w:rsidR="00FA2442" w:rsidRDefault="00120F54">
      <w:pPr>
        <w:spacing w:before="240" w:after="24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Apex </w:t>
      </w:r>
      <w:r w:rsidRPr="00067903">
        <w:rPr>
          <w:rFonts w:ascii="Arial" w:eastAsia="Arial" w:hAnsi="Arial" w:cs="Arial"/>
          <w:bCs/>
          <w:sz w:val="22"/>
          <w:szCs w:val="22"/>
        </w:rPr>
        <w:t>orbitaire</w:t>
      </w:r>
      <w:r w:rsidR="00067903">
        <w:rPr>
          <w:rFonts w:ascii="Arial" w:eastAsia="Arial" w:hAnsi="Arial" w:cs="Arial"/>
          <w:bCs/>
          <w:sz w:val="22"/>
          <w:szCs w:val="22"/>
        </w:rPr>
        <w:t xml:space="preserve">                                  </w:t>
      </w:r>
      <w:r w:rsidR="00067903">
        <w:rPr>
          <w:rFonts w:ascii="Arial" w:eastAsia="Arial" w:hAnsi="Arial" w:cs="Arial"/>
          <w:bCs/>
          <w:sz w:val="22"/>
          <w:szCs w:val="22"/>
        </w:rPr>
        <w:tab/>
      </w:r>
      <w:r w:rsidRPr="00067903"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5AD2F02C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Sinus caverneux</w:t>
      </w:r>
      <w:r>
        <w:rPr>
          <w:rFonts w:ascii="Arial" w:eastAsia="Arial" w:hAnsi="Arial" w:cs="Arial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6954C018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Méninge endocrânienne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35A3913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Temporale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674C7E5E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Tente du cervelet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C98CEB6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Sinus caverneux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0D3F11E8" w14:textId="77777777" w:rsidR="00FA2442" w:rsidRDefault="00120F54">
      <w:pPr>
        <w:spacing w:before="240" w:after="2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Autre: préciser</w:t>
      </w:r>
      <w:r>
        <w:rPr>
          <w:rFonts w:ascii="Arial" w:eastAsia="Arial" w:hAnsi="Arial" w:cs="Arial"/>
          <w:i/>
          <w:sz w:val="22"/>
          <w:szCs w:val="22"/>
        </w:rPr>
        <w:t>…………………………………………………..................................</w:t>
      </w:r>
    </w:p>
    <w:p w14:paraId="479EB970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Composant orbitaire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2F3CD475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Muscle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4BAF4D0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Glande lacrymale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F2A7B5B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Méninge périoptique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3BCB10ED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Globe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85516C8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ab/>
        <w:t>Graisse orbitaire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7357E9D1" w14:textId="77777777" w:rsidR="00FA2442" w:rsidRDefault="00120F54">
      <w:pPr>
        <w:spacing w:before="240" w:after="2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Commentaire libres sur le siège  et l’extension: (lésions cérébrales associées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1FE2D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 Description IRM: </w:t>
      </w:r>
    </w:p>
    <w:p w14:paraId="5D70B294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 Morphologie</w:t>
      </w:r>
    </w:p>
    <w:p w14:paraId="477FB460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Limites nettes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0937B433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Taille : évaluée sur le T1 Gd fatsat et le T2 axial et coronal</w:t>
      </w:r>
    </w:p>
    <w:p w14:paraId="3908BC87" w14:textId="57237E9D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Mesure axiale (plus grande dimension) en T2 : |__|__|__| mm, en T1 : |__|__|__| mm</w:t>
      </w:r>
    </w:p>
    <w:p w14:paraId="1F356322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Mesure coronale (plus grande dimension) en T2: |__|__|__| mm, en T1: |__|__|__| mm</w:t>
      </w:r>
    </w:p>
    <w:p w14:paraId="5E28CBE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 Signal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/>
        </w:rPr>
        <w:t>(</w:t>
      </w:r>
      <w:r>
        <w:rPr>
          <w:rFonts w:ascii="Arial" w:eastAsia="Arial" w:hAnsi="Arial" w:cs="Arial"/>
          <w:sz w:val="22"/>
          <w:szCs w:val="22"/>
        </w:rPr>
        <w:t>Comparé à celui des muscles oculomoteurs normaux)</w:t>
      </w:r>
    </w:p>
    <w:p w14:paraId="5E22E10A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Lésion homogène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7B201618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Lésion hétérogène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040"/>
        <w:gridCol w:w="2175"/>
        <w:gridCol w:w="2055"/>
      </w:tblGrid>
      <w:tr w:rsidR="00FA2442" w14:paraId="7C508087" w14:textId="77777777">
        <w:trPr>
          <w:trHeight w:val="795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C9247" w14:textId="77777777" w:rsidR="00FA2442" w:rsidRDefault="00120F54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47580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Iso</w:t>
            </w:r>
          </w:p>
          <w:p w14:paraId="709C82D1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38B8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Hypo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CA0C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Hyper</w:t>
            </w:r>
          </w:p>
        </w:tc>
      </w:tr>
      <w:tr w:rsidR="00FA2442" w14:paraId="0B042ADF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FA884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T1</w:t>
            </w:r>
          </w:p>
          <w:p w14:paraId="6BD0A8E4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C23F8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042CC5BA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A21E0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DE255C8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1B77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7FE839F3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2442" w14:paraId="546D65B7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D6FC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T1 Gd fatsat</w:t>
            </w:r>
          </w:p>
          <w:p w14:paraId="64E5D2B3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0F9B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8AF6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DFF0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</w:tr>
      <w:tr w:rsidR="00FA2442" w14:paraId="0732673C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403D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T2</w:t>
            </w:r>
          </w:p>
          <w:p w14:paraId="5D73E0DD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659FF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5A377210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FB545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0779C94C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C290C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72F934A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2442" w14:paraId="62780727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F2B1C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T2 Fatsat</w:t>
            </w:r>
          </w:p>
          <w:p w14:paraId="6215A17E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1542F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967811D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1210F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BEE0907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D1D73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0EBF7855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2442" w14:paraId="104D349A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75ECD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Diffusion</w:t>
            </w:r>
          </w:p>
          <w:p w14:paraId="62BCAD12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87A21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B1000</w:t>
            </w:r>
          </w:p>
          <w:p w14:paraId="2682481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456D2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B1000</w:t>
            </w:r>
          </w:p>
          <w:p w14:paraId="7A53A68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88D23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B1000</w:t>
            </w:r>
          </w:p>
          <w:p w14:paraId="0CBB80E9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</w:tr>
      <w:tr w:rsidR="00FA2442" w14:paraId="3B3220CB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7B622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Diffusion</w:t>
            </w:r>
          </w:p>
          <w:p w14:paraId="60432D69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2071D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ADC</w:t>
            </w:r>
          </w:p>
          <w:p w14:paraId="7647A193" w14:textId="77777777" w:rsidR="00FA2442" w:rsidRDefault="00120F54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E6D8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ADC</w:t>
            </w:r>
          </w:p>
          <w:p w14:paraId="058CA7E4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19320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ADC</w:t>
            </w:r>
          </w:p>
          <w:p w14:paraId="3D45D611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</w:tr>
    </w:tbl>
    <w:p w14:paraId="0D20F25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la lésion est hétérogène, ne tenir compte que du compartiment le plus important en taille</w:t>
      </w:r>
    </w:p>
    <w:p w14:paraId="43FD272E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Mettre une croix dans la case correspondante</w:t>
      </w:r>
    </w:p>
    <w:p w14:paraId="61D4DF0F" w14:textId="77777777" w:rsidR="00FA2442" w:rsidRDefault="00FA2442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</w:p>
    <w:p w14:paraId="3E7E2A00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091E1CE4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rPr>
          <w:b w:val="0"/>
          <w:sz w:val="28"/>
          <w:szCs w:val="28"/>
        </w:rPr>
      </w:pPr>
      <w:bookmarkStart w:id="0" w:name="_heading=h.smi8wayi8its" w:colFirst="0" w:colLast="0"/>
      <w:bookmarkEnd w:id="0"/>
      <w:r>
        <w:rPr>
          <w:sz w:val="28"/>
          <w:szCs w:val="28"/>
        </w:rPr>
        <w:t>TEP scanner</w:t>
      </w:r>
    </w:p>
    <w:p w14:paraId="634716F7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l’examen : |__|__| |__|__|  20|__|__| (ou 19|__|__|)</w:t>
      </w:r>
    </w:p>
    <w:p w14:paraId="3948EE27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Hypermétabolisme orbitaire </w:t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DE521A3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Localisation fixation ………………….</w:t>
      </w:r>
    </w:p>
    <w:p w14:paraId="1A485165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SUVmax localisation orbitaire : …………….</w:t>
      </w:r>
    </w:p>
    <w:p w14:paraId="636747BC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Autre foyer hypermétabolique </w:t>
      </w:r>
    </w:p>
    <w:p w14:paraId="0C37F268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Adénopathies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</w:p>
    <w:p w14:paraId="595B43F7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Localisation: …………</w:t>
      </w:r>
    </w:p>
    <w:p w14:paraId="1D4B3FD0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6ADBC34F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Sinus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0BE0A91C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44C450F1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Glandes salivaires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3A62091D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Localisation: …………</w:t>
      </w:r>
    </w:p>
    <w:p w14:paraId="5E047606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6C30B1DF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Pancréas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2324B538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5248ECE6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Fibrose rétro-péritonéale   </w:t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52B51F4D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097EAE75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Autres localisation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5BF77E0B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Localisation: …………</w:t>
      </w:r>
    </w:p>
    <w:p w14:paraId="40AB4709" w14:textId="77777777" w:rsidR="00FA2442" w:rsidRDefault="00120F54">
      <w:pPr>
        <w:spacing w:before="240" w:after="240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SUV max : ……………</w:t>
      </w:r>
    </w:p>
    <w:p w14:paraId="05D0F259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3BEDFE26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>MANIFESTATIONS ASSOCIEES A L’ATTEINTE ORBITAIRE</w:t>
      </w:r>
    </w:p>
    <w:p w14:paraId="343BCC06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pulmonaire</w:t>
      </w:r>
    </w:p>
    <w:p w14:paraId="750EE24F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Asthme 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 xml:space="preserve">☐, </w:t>
      </w:r>
      <w:r>
        <w:rPr>
          <w:rFonts w:ascii="Arial" w:eastAsia="Arial" w:hAnsi="Arial" w:cs="Arial"/>
          <w:sz w:val="22"/>
          <w:szCs w:val="22"/>
        </w:rPr>
        <w:t xml:space="preserve">Si oui, </w:t>
      </w:r>
    </w:p>
    <w:p w14:paraId="570CF2A0" w14:textId="77777777" w:rsidR="00FA2442" w:rsidRDefault="00120F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Allergique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 xml:space="preserve">☐, si oui : IgE totales </w:t>
      </w:r>
      <w:r>
        <w:rPr>
          <w:rFonts w:ascii="Arial" w:eastAsia="Arial" w:hAnsi="Arial" w:cs="Arial"/>
          <w:color w:val="000000"/>
          <w:sz w:val="22"/>
          <w:szCs w:val="22"/>
        </w:rPr>
        <w:t>|__|__|__|</w:t>
      </w:r>
    </w:p>
    <w:p w14:paraId="26C4BCC4" w14:textId="77777777" w:rsidR="00FA2442" w:rsidRDefault="00120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Date de début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|__|__| |__|__| |__|__|__|__|</w:t>
      </w:r>
    </w:p>
    <w:p w14:paraId="648A8078" w14:textId="77777777" w:rsidR="00FA2442" w:rsidRDefault="00120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EFR 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 </w:t>
      </w:r>
      <w:r>
        <w:rPr>
          <w:rFonts w:ascii="Arial" w:eastAsia="Arial" w:hAnsi="Arial" w:cs="Arial"/>
          <w:color w:val="000000"/>
        </w:rPr>
        <w:t xml:space="preserve">☐, </w:t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  <w:r>
        <w:rPr>
          <w:rFonts w:ascii="Arial" w:eastAsia="Arial" w:hAnsi="Arial" w:cs="Arial"/>
          <w:color w:val="000000"/>
          <w:sz w:val="22"/>
          <w:szCs w:val="22"/>
        </w:rPr>
        <w:tab/>
        <w:t>date |__|__| |__|__| |__|__|__|__|</w:t>
      </w:r>
    </w:p>
    <w:p w14:paraId="306F708F" w14:textId="77777777" w:rsidR="00FA2442" w:rsidRDefault="00120F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VEMS |__|, |__|__| L |__|__| %th, CV |__|, |__|__| L  |__|__| %th Avant Béta2 mimétiques, tiffeneau |__|__| %th</w:t>
      </w:r>
    </w:p>
    <w:p w14:paraId="3E3DE62E" w14:textId="77777777" w:rsidR="00FA2442" w:rsidRDefault="00120F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VEMS |__|, |__|__| L |__|__| %th , CV |__|, |__|__| |__|__| %th L Après Béta2 mimétiques, tiffeneau  |__|__| %th </w:t>
      </w:r>
    </w:p>
    <w:p w14:paraId="67B45072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1287"/>
        <w:rPr>
          <w:rFonts w:ascii="Arial" w:eastAsia="Arial" w:hAnsi="Arial" w:cs="Arial"/>
          <w:color w:val="000000"/>
        </w:rPr>
      </w:pPr>
    </w:p>
    <w:p w14:paraId="0B7F082C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ORL</w:t>
      </w:r>
    </w:p>
    <w:p w14:paraId="236942E6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Polypes nasosinusiens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 :</w:t>
      </w:r>
    </w:p>
    <w:p w14:paraId="18382CE7" w14:textId="77777777" w:rsidR="00FA2442" w:rsidRDefault="00120F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 |__|__| |__|__| |__|__|__|__|</w:t>
      </w:r>
    </w:p>
    <w:p w14:paraId="3E1F4800" w14:textId="77777777" w:rsidR="00FA2442" w:rsidRDefault="00120F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diagnostic établi par :</w:t>
      </w:r>
      <w:r>
        <w:rPr>
          <w:rFonts w:ascii="Arial" w:eastAsia="Arial" w:hAnsi="Arial" w:cs="Arial"/>
          <w:color w:val="000000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5119F6A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nasofibroscopie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6C191A0B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 SNOT22 au diagnostic (évaluation retrospective): |__|__| /|__|__|</w:t>
      </w:r>
    </w:p>
    <w:p w14:paraId="1A0917FA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Sinusite chronique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 :</w:t>
      </w:r>
    </w:p>
    <w:p w14:paraId="69E98E9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400FF63F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diagnostic établi par imagerie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3F669BF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Atteinte des glandes salivaires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</w:t>
      </w:r>
    </w:p>
    <w:p w14:paraId="5E7B0F3A" w14:textId="77777777" w:rsidR="00FA2442" w:rsidRDefault="00120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32040780" w14:textId="77777777" w:rsidR="00FA2442" w:rsidRDefault="00120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sialadénite lymphoplasmocytaire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</w:t>
      </w:r>
    </w:p>
    <w:p w14:paraId="5FA094C3" w14:textId="77777777" w:rsidR="00FA2442" w:rsidRDefault="00120F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de plasmocytes IgG4 + (/hpf) : </w:t>
      </w:r>
    </w:p>
    <w:p w14:paraId="2E77DFD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 1 (0-9) 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Score 2 (10-30) 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Score 3 (31-50) ☐</w:t>
      </w:r>
    </w:p>
    <w:p w14:paraId="47D2531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 4  (</w:t>
      </w:r>
      <w:r>
        <w:rPr>
          <w:rFonts w:ascii="Symbol" w:eastAsia="Symbol" w:hAnsi="Symbol" w:cs="Symbol"/>
          <w:color w:val="000000"/>
          <w:sz w:val="22"/>
          <w:szCs w:val="22"/>
        </w:rPr>
        <w:t>≥</w:t>
      </w:r>
      <w:r>
        <w:rPr>
          <w:rFonts w:ascii="Arial" w:eastAsia="Arial" w:hAnsi="Arial" w:cs="Arial"/>
          <w:color w:val="000000"/>
          <w:sz w:val="22"/>
          <w:szCs w:val="22"/>
        </w:rPr>
        <w:t>100) 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</w:p>
    <w:p w14:paraId="6ACB0826" w14:textId="77777777" w:rsidR="00FA2442" w:rsidRDefault="00120F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14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Ratio IgG4/IgG total (%) : |__|__|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0A0495BD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  <w:sz w:val="22"/>
          <w:szCs w:val="22"/>
        </w:rPr>
      </w:pPr>
    </w:p>
    <w:p w14:paraId="6CF137E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Atteinte ganglionnaire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7CFB1E6A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début</w:t>
      </w:r>
      <w:r>
        <w:rPr>
          <w:rFonts w:ascii="Arial" w:eastAsia="Arial" w:hAnsi="Arial" w:cs="Arial"/>
          <w:sz w:val="22"/>
          <w:szCs w:val="22"/>
        </w:rPr>
        <w:tab/>
        <w:t>|__|__| |__|__| |__|__|__|__|</w:t>
      </w:r>
    </w:p>
    <w:p w14:paraId="48CAC603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ADP cervicales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261B4486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ADP axillaires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7F207D93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ADP médiastino-hilaires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1C7E79C0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ADP inguinales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3B116C47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ADP lombo-aortiques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2673BC1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Uvéite associée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41042942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57AF8D7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3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 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…………………………………………………………………………..</w:t>
      </w:r>
    </w:p>
    <w:p w14:paraId="04D2C276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1429"/>
        <w:rPr>
          <w:rFonts w:ascii="Arial" w:eastAsia="Arial" w:hAnsi="Arial" w:cs="Arial"/>
          <w:color w:val="000000"/>
          <w:sz w:val="22"/>
          <w:szCs w:val="22"/>
        </w:rPr>
      </w:pPr>
    </w:p>
    <w:p w14:paraId="247ACD2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Atteinte neurologique périphérique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161C67E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5ACA8E29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Nerf optique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27BCB029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Nerf trijumeau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0CBED2A4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Autre(s)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oui,</w:t>
      </w:r>
    </w:p>
    <w:p w14:paraId="0FA38478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préciser…………………………………………………………………………………</w:t>
      </w:r>
    </w:p>
    <w:p w14:paraId="0F1DAD7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neurologique centrale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0095493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préciser…………………………………………………………………………………</w:t>
      </w:r>
    </w:p>
    <w:p w14:paraId="7A275ECE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6D0723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Pancréatite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18B7AA4D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590D049E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Lipasémie |__|__|__|__| |__|__| (norme : |__|__|__|__| |__|__|)</w:t>
      </w:r>
    </w:p>
    <w:p w14:paraId="6377078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Anomalie à l’imagerie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 Si oui,</w:t>
      </w:r>
    </w:p>
    <w:p w14:paraId="68688F9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préciser…………………………………………………………………………………</w:t>
      </w:r>
    </w:p>
    <w:p w14:paraId="0E5AAED7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Fibrose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47F22D0C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30B6EF04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médiastinale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74FC3521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rétropéritonéale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 Si oui,</w:t>
      </w:r>
    </w:p>
    <w:p w14:paraId="0A8F3A8A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préciser…………………………………………………………………………………</w:t>
      </w:r>
    </w:p>
    <w:p w14:paraId="33C563E0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rénale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14:paraId="36955481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</w:t>
      </w:r>
    </w:p>
    <w:p w14:paraId="19D7A15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Arthralgies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Arthrites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Myalgies ☐</w:t>
      </w:r>
    </w:p>
    <w:p w14:paraId="0054931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Atteinte cutanéomuqueuse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☐, Si oui, </w:t>
      </w:r>
    </w:p>
    <w:p w14:paraId="479AC991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1833AA14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Autre atteinte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☐, Si oui, </w:t>
      </w:r>
    </w:p>
    <w:p w14:paraId="1110806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411BDA85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Signes généraux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☐, Si oui, </w:t>
      </w:r>
    </w:p>
    <w:p w14:paraId="649B02F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29CED2F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Manifestations biologiques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Date d’évaluation |__|__| |__|__| |__|__|__|__|</w:t>
      </w:r>
    </w:p>
    <w:p w14:paraId="7E7F4D60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IgG4 (G/l): |__|__|,|__| (Min-Max: |__|__|,|__|-|__|__|,|__|)</w:t>
      </w:r>
    </w:p>
    <w:p w14:paraId="74C8564E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IgG3 (G/l) : |__|__|,|__| (Min-Max: |__|__|,|__|-|__|__|,|__|)</w:t>
      </w:r>
    </w:p>
    <w:p w14:paraId="44A3E70C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IgG2 (G/l): |__|__|,|__| (Min-Max |__|__|,|__|-|__|__|,|__|)</w:t>
      </w:r>
    </w:p>
    <w:p w14:paraId="5EE382D0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IgG1 (G/l) : |__|__|,|__| (Min-Max: |__|__|,|__|-|__|__|,|__|)</w:t>
      </w:r>
    </w:p>
    <w:p w14:paraId="591E3C07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7F1C9E8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Taux de Polynucléaires éosinophiles (G/l) : |__|__| |__|__| (norme : |__|__| |__|__|)</w:t>
      </w:r>
    </w:p>
    <w:p w14:paraId="11DBC2AB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36C7D77D" w14:textId="77777777" w:rsidR="00FA2442" w:rsidRDefault="00120F54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Taux d’IgE totales (kU/l) : |__|__| |__|__| (norme : |__|__| |__|__|)</w:t>
      </w:r>
    </w:p>
    <w:p w14:paraId="2BA2A72F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9F48893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Electrophorèse des protéines sériques : </w:t>
      </w:r>
    </w:p>
    <w:p w14:paraId="5528225A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Béta globulines (G/l):  |__|__|,|__| (Min-Max: |__|__|,|__|-|__|__|,|__|)</w:t>
      </w:r>
    </w:p>
    <w:p w14:paraId="7FBAC450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Gamma globulines (G/l): |__|__|,|__| (Min-Max: |__|__|,|__|-|__|__|,|__|)</w:t>
      </w:r>
    </w:p>
    <w:p w14:paraId="3B0A274D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Aspect fast gamma (pseudo bloc)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Non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</w:p>
    <w:p w14:paraId="0F9280BA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Immunoglobuline monoclonale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Non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NA ☐</w:t>
      </w:r>
    </w:p>
    <w:p w14:paraId="02612B8D" w14:textId="77777777" w:rsidR="00FA2442" w:rsidRDefault="00120F5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5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Isotype (A,D,E,G,M) : |__|</w:t>
      </w:r>
    </w:p>
    <w:p w14:paraId="32528425" w14:textId="70457ABF" w:rsidR="00FA2442" w:rsidRPr="00FB52DF" w:rsidRDefault="00120F54" w:rsidP="00FB52D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215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Chaine légère (K/L) : |__|</w:t>
      </w:r>
    </w:p>
    <w:p w14:paraId="22A44175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14:paraId="126FD9F5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r>
        <w:rPr>
          <w:sz w:val="28"/>
          <w:szCs w:val="28"/>
        </w:rPr>
        <w:lastRenderedPageBreak/>
        <w:t>TRAITEMENT DE 1</w:t>
      </w:r>
      <w:r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LIGNE </w:t>
      </w:r>
    </w:p>
    <w:p w14:paraId="6809452C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6AF9987" w14:textId="53556A29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début du traitement (JJ/MM/AAAA)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⎣_⎣_⎣_⎣_</w:t>
      </w:r>
    </w:p>
    <w:p w14:paraId="59A1A323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8FC606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Indication du traitement : </w:t>
      </w:r>
    </w:p>
    <w:p w14:paraId="750B8F2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Orbite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77FEAC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Autres atteintes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615E372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préciser</w:t>
      </w:r>
      <w:r>
        <w:rPr>
          <w:rFonts w:ascii="Arial" w:eastAsia="Arial" w:hAnsi="Arial" w:cs="Arial"/>
        </w:rPr>
        <w:t xml:space="preserve"> ………………………………………………………………………………….</w:t>
      </w:r>
    </w:p>
    <w:p w14:paraId="76766D6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Bolus de méthylprednisolone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384F853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5DB5B05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Prednisone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1E3B105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initiale |__|__|__| mg/j</w:t>
      </w:r>
    </w:p>
    <w:p w14:paraId="5AEF84F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Methotrexate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31CC047E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mg/sem, durée |__|__|__|__| mois</w:t>
      </w:r>
    </w:p>
    <w:p w14:paraId="7AD521A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Azathioprine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5D79C3C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mg/j, durée |__|__|__|__| mois</w:t>
      </w:r>
    </w:p>
    <w:p w14:paraId="2357E87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Mycophénolate mofetil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7E7E8BF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oui, posologie |__|__|__|__| mg/j, </w:t>
      </w:r>
      <w:r>
        <w:rPr>
          <w:rFonts w:ascii="Arial" w:eastAsia="Arial" w:hAnsi="Arial" w:cs="Arial"/>
          <w:sz w:val="22"/>
          <w:szCs w:val="22"/>
        </w:rPr>
        <w:tab/>
        <w:t>durée |__|__|__|__| mois</w:t>
      </w:r>
    </w:p>
    <w:p w14:paraId="57CBDE3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Rituximab (</w:t>
      </w:r>
      <w:r>
        <w:rPr>
          <w:rFonts w:ascii="Arial" w:eastAsia="Arial" w:hAnsi="Arial" w:cs="Arial"/>
          <w:sz w:val="22"/>
          <w:szCs w:val="22"/>
        </w:rPr>
        <w:t>anti-CD20)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4319B8D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4CD481B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Dupilumab </w:t>
      </w:r>
      <w:r>
        <w:rPr>
          <w:rFonts w:ascii="Arial" w:eastAsia="Arial" w:hAnsi="Arial" w:cs="Arial"/>
          <w:sz w:val="22"/>
          <w:szCs w:val="22"/>
        </w:rPr>
        <w:t>(anti-IL4/IL13)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0F814E7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mg/15j, durée |__|__|__|__| mois</w:t>
      </w:r>
    </w:p>
    <w:p w14:paraId="6EAC87F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Autre traitement médical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6BE9134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lequel, schéma/posologie : ………</w:t>
      </w:r>
    </w:p>
    <w:p w14:paraId="6795711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Traitement chirurgical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6B1F972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 (décompression du nerf optique, énucléation, autre): ……………………………..</w:t>
      </w:r>
    </w:p>
    <w:p w14:paraId="35F5B3C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Radiothérapie externe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2DFF2E5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 grays, nombre de séances |__|__|</w:t>
      </w:r>
    </w:p>
    <w:p w14:paraId="31A09C6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>Autres traitements spécifiques :</w:t>
      </w:r>
      <w:r>
        <w:rPr>
          <w:rFonts w:ascii="Arial" w:eastAsia="Arial" w:hAnsi="Arial" w:cs="Arial"/>
          <w:sz w:val="22"/>
          <w:szCs w:val="22"/>
        </w:rPr>
        <w:tab/>
        <w:t>Préciser…………………...………………………………..</w:t>
      </w:r>
    </w:p>
    <w:p w14:paraId="799D50D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Dose de corticoïdes au cours du suivi</w:t>
      </w:r>
    </w:p>
    <w:tbl>
      <w:tblPr>
        <w:tblStyle w:val="a0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14"/>
        <w:gridCol w:w="1513"/>
        <w:gridCol w:w="1514"/>
        <w:gridCol w:w="1514"/>
        <w:gridCol w:w="1514"/>
      </w:tblGrid>
      <w:tr w:rsidR="00FA2442" w14:paraId="66139FE0" w14:textId="77777777">
        <w:tc>
          <w:tcPr>
            <w:tcW w:w="1501" w:type="dxa"/>
            <w:vAlign w:val="bottom"/>
          </w:tcPr>
          <w:p w14:paraId="2332589D" w14:textId="77777777" w:rsidR="00FA2442" w:rsidRDefault="00FA2442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D7E4E15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13" w:type="dxa"/>
            <w:vAlign w:val="bottom"/>
          </w:tcPr>
          <w:p w14:paraId="51866DAB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</w:t>
            </w:r>
          </w:p>
        </w:tc>
        <w:tc>
          <w:tcPr>
            <w:tcW w:w="1513" w:type="dxa"/>
            <w:vAlign w:val="bottom"/>
          </w:tcPr>
          <w:p w14:paraId="2D2A247F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1514" w:type="dxa"/>
            <w:vAlign w:val="bottom"/>
          </w:tcPr>
          <w:p w14:paraId="44C6DAC7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M12</w:t>
            </w:r>
          </w:p>
        </w:tc>
        <w:tc>
          <w:tcPr>
            <w:tcW w:w="1514" w:type="dxa"/>
            <w:vAlign w:val="bottom"/>
          </w:tcPr>
          <w:p w14:paraId="1BC3D871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M24</w:t>
            </w:r>
          </w:p>
        </w:tc>
        <w:tc>
          <w:tcPr>
            <w:tcW w:w="1514" w:type="dxa"/>
            <w:vAlign w:val="bottom"/>
          </w:tcPr>
          <w:p w14:paraId="435319DA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MX</w:t>
            </w:r>
          </w:p>
        </w:tc>
      </w:tr>
      <w:tr w:rsidR="00FA2442" w14:paraId="3AC54051" w14:textId="77777777">
        <w:tc>
          <w:tcPr>
            <w:tcW w:w="1501" w:type="dxa"/>
            <w:vAlign w:val="bottom"/>
          </w:tcPr>
          <w:p w14:paraId="19E952DB" w14:textId="77777777" w:rsidR="00FA2442" w:rsidRDefault="00FA244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71C666A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Dose (mg/j)</w:t>
            </w:r>
          </w:p>
        </w:tc>
        <w:tc>
          <w:tcPr>
            <w:tcW w:w="1513" w:type="dxa"/>
            <w:vAlign w:val="bottom"/>
          </w:tcPr>
          <w:p w14:paraId="0791B598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3" w:type="dxa"/>
            <w:vAlign w:val="bottom"/>
          </w:tcPr>
          <w:p w14:paraId="7BF04DD3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4CE68E0A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43E3EF2C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1A5B4726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3C413027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BE1220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l'atteinte orbitaire :</w:t>
      </w:r>
    </w:p>
    <w:p w14:paraId="76E27865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931BA7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33CA75B7" w14:textId="77777777" w:rsidR="00FA2442" w:rsidRDefault="00120F5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 si examen OPH spécialisé (oui/non et constats)   ………</w:t>
      </w:r>
      <w:r>
        <w:rPr>
          <w:rFonts w:ascii="Arial" w:eastAsia="Arial" w:hAnsi="Arial" w:cs="Arial"/>
        </w:rPr>
        <w:t>…………………….</w:t>
      </w:r>
    </w:p>
    <w:p w14:paraId="7912C03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5F6452B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6C74AB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468A4CC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42B1847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2F34300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…………………………………………………...</w:t>
      </w:r>
    </w:p>
    <w:p w14:paraId="0022A7F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4C91EC5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524C85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Complications orbitaires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F2731D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Compression du nerf optique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Atrophie du nerf optique </w:t>
      </w:r>
      <w:r>
        <w:rPr>
          <w:rFonts w:ascii="Arial" w:eastAsia="Arial" w:hAnsi="Arial" w:cs="Arial"/>
          <w:b/>
        </w:rPr>
        <w:t>☐</w:t>
      </w:r>
    </w:p>
    <w:p w14:paraId="5DB0A6DA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Extension au muscle(s) orbitaire(s)</w:t>
      </w:r>
      <w:r>
        <w:rPr>
          <w:rFonts w:ascii="Arial" w:eastAsia="Arial" w:hAnsi="Arial" w:cs="Arial"/>
          <w:b/>
        </w:rPr>
        <w:t>☐</w:t>
      </w:r>
    </w:p>
    <w:p w14:paraId="5CFDE28B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Cécité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Lyse osseuse orbitaire ou sinusienne</w:t>
      </w:r>
      <w:r>
        <w:rPr>
          <w:rFonts w:ascii="Arial" w:eastAsia="Arial" w:hAnsi="Arial" w:cs="Arial"/>
          <w:b/>
        </w:rPr>
        <w:t xml:space="preserve">☐ </w:t>
      </w:r>
    </w:p>
    <w:p w14:paraId="12E8D72D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Autre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>Si oui, décrire : ……………………………………………………..</w:t>
      </w:r>
    </w:p>
    <w:p w14:paraId="09938350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B213CB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atteinte(s) extra-orbitaire(s):</w:t>
      </w:r>
    </w:p>
    <w:p w14:paraId="45245D6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Asthme :  </w:t>
      </w:r>
    </w:p>
    <w:p w14:paraId="1F210A1F" w14:textId="77777777" w:rsidR="00FA2442" w:rsidRDefault="00120F54">
      <w:pPr>
        <w:numPr>
          <w:ilvl w:val="0"/>
          <w:numId w:val="10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518E13D6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EFR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oui,</w:t>
      </w:r>
      <w:r>
        <w:rPr>
          <w:rFonts w:ascii="Arial" w:eastAsia="Arial" w:hAnsi="Arial" w:cs="Arial"/>
          <w:sz w:val="22"/>
          <w:szCs w:val="22"/>
        </w:rPr>
        <w:tab/>
        <w:t>date |__|__| |__|__| |__|__|__|__|</w:t>
      </w:r>
    </w:p>
    <w:p w14:paraId="529BEB02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VEMS |__|, |__|__| L |__|__| %th, CV |__|, |__|__| L  |__|__| %th Avant Béta2 mimétiques, tiffeneau |__|__| %th</w:t>
      </w:r>
    </w:p>
    <w:p w14:paraId="429385A4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VEMS |__|, |__|__| L |__|__| %th , CV |__|, |__|__| |__|__| %th L Après Béta2 mimétiques, tiffeneau  |__|__| %th </w:t>
      </w:r>
    </w:p>
    <w:p w14:paraId="307ABD38" w14:textId="77777777" w:rsidR="00FA2442" w:rsidRDefault="00120F54">
      <w:pPr>
        <w:numPr>
          <w:ilvl w:val="0"/>
          <w:numId w:val="4"/>
        </w:numPr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ACT (évaluation rétrospective) : |__|__| /|_2_|_5_|</w:t>
      </w:r>
    </w:p>
    <w:p w14:paraId="6FB9E29C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IgE totales: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 |__|__|__|</w:t>
      </w:r>
    </w:p>
    <w:p w14:paraId="49376FA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  <w:sz w:val="22"/>
          <w:szCs w:val="22"/>
        </w:rPr>
        <w:t>☐</w:t>
      </w:r>
    </w:p>
    <w:p w14:paraId="6EC2888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37FC3B0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62710D73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progression, délai avant progression (mois): …………………………………………………..</w:t>
      </w:r>
    </w:p>
    <w:p w14:paraId="261DDE6E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2EAD9C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Polypes nasosinusiens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</w:t>
      </w:r>
    </w:p>
    <w:p w14:paraId="66B1B3DB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4A4DCF78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diagnostic établi par :</w:t>
      </w:r>
      <w:r>
        <w:rPr>
          <w:rFonts w:ascii="Arial" w:eastAsia="Arial" w:hAnsi="Arial" w:cs="Arial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261D128D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nasofibroscopie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45D6A8A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SNOT22 (évaluation retrospective): |__|__| /|__|__|</w:t>
      </w:r>
    </w:p>
    <w:p w14:paraId="4ECCF644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2810692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89E6D2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10CD902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391F5FF0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03B0502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1DFEE8F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573B2F0E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progression, délai avant progression (mois): …………………………………………………..</w:t>
      </w:r>
    </w:p>
    <w:p w14:paraId="14890D32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8CBFA3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744B4C59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07BCE4E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4A61B0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2368B73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3496544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……………...</w:t>
      </w:r>
    </w:p>
    <w:p w14:paraId="31BEA29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………………………………………………………</w:t>
      </w:r>
    </w:p>
    <w:p w14:paraId="7970603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……………………………………………………..</w:t>
      </w:r>
    </w:p>
    <w:p w14:paraId="6728C56C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progression, délai avant progression (mois): 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….</w:t>
      </w:r>
    </w:p>
    <w:p w14:paraId="222AA22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589C0E9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5E938FB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F3BEBE0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Manifestations biologiques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8D49911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5F00C67D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IgG4 (G/l): |__|__| |__|__| (norme : |__|__| |__|__|)</w:t>
      </w:r>
    </w:p>
    <w:p w14:paraId="3BCB94C8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IgG3 (G/l) : |__|__| |__|__| (norme : |__|__| |__|__|)</w:t>
      </w:r>
    </w:p>
    <w:p w14:paraId="0C17A1AA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IgG2 (G/l): |__|__| |__|__| (norme : |__|__| |__|__|)</w:t>
      </w:r>
    </w:p>
    <w:p w14:paraId="01A1A48B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IgG1 (G/l) : |__|__| |__|__| (norme : |__|__| |__|__|)</w:t>
      </w:r>
    </w:p>
    <w:p w14:paraId="31321B4C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Taux de Polynucléaires éosinophiles (G/l) : |__|__| |__|__| (norme : |__|__| |__|__|)</w:t>
      </w:r>
    </w:p>
    <w:p w14:paraId="6A4E124B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d’IgE totales (kU/l) : |__|__| |__|__| (norme : |__|__| |__|__|)</w:t>
      </w:r>
    </w:p>
    <w:p w14:paraId="5020AADD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Electrophorèse des protéines sériques : </w:t>
      </w:r>
    </w:p>
    <w:p w14:paraId="1047B9C1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 globulines |__|__| |__|__| (norme : |__|__| |__|__|)</w:t>
      </w:r>
    </w:p>
    <w:p w14:paraId="2AADCFF2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Gamma globunlines |__|__| |__|__| (norme : |__|__| |__|__|)</w:t>
      </w:r>
    </w:p>
    <w:p w14:paraId="554674AC" w14:textId="0AC1BA16" w:rsidR="00FA2442" w:rsidRPr="001B0AAF" w:rsidRDefault="00120F54" w:rsidP="001B0AA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Aspect bloc bétagamma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</w:p>
    <w:p w14:paraId="0AF6D14A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r>
        <w:rPr>
          <w:sz w:val="28"/>
          <w:szCs w:val="28"/>
        </w:rPr>
        <w:lastRenderedPageBreak/>
        <w:t>TRAITEMENT DE 2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LIGNE </w:t>
      </w:r>
    </w:p>
    <w:p w14:paraId="39C7BF74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F088820" w14:textId="06D9A03D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début du traitement (JJ/MM/AAAA)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Symbol" w:eastAsia="Symbol" w:hAnsi="Symbol" w:cs="Symbol"/>
          <w:sz w:val="22"/>
          <w:szCs w:val="22"/>
        </w:rPr>
        <w:t>⎣_⎣_⎣_⎣_</w:t>
      </w:r>
    </w:p>
    <w:p w14:paraId="455B1C4D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359864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Indication du traitement : </w:t>
      </w:r>
    </w:p>
    <w:p w14:paraId="2C81E0A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Orbite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0D947F1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Autres atteintes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14DBC0E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préciser</w:t>
      </w:r>
      <w:r>
        <w:rPr>
          <w:rFonts w:ascii="Arial" w:eastAsia="Arial" w:hAnsi="Arial" w:cs="Arial"/>
        </w:rPr>
        <w:t xml:space="preserve"> ………………………………………………………………………………….</w:t>
      </w:r>
    </w:p>
    <w:p w14:paraId="4D848FA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Bolus de méthylprednisolone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7187A77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7C2FBFF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Prednisone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4EE3606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initiale |__|__|__| mg/j</w:t>
      </w:r>
    </w:p>
    <w:p w14:paraId="03F575B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Methotrexate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7AB2508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mg/sem, durée |__|__|__|__| mois</w:t>
      </w:r>
    </w:p>
    <w:p w14:paraId="25C799A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Azathioprine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755EF42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mg/j, durée |__|__|__|__| mois</w:t>
      </w:r>
    </w:p>
    <w:p w14:paraId="56C8B35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Mycophénolate mofetil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6C94D52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oui, posologie |__|__|__|__| mg/j, </w:t>
      </w:r>
      <w:r>
        <w:rPr>
          <w:rFonts w:ascii="Arial" w:eastAsia="Arial" w:hAnsi="Arial" w:cs="Arial"/>
          <w:sz w:val="22"/>
          <w:szCs w:val="22"/>
        </w:rPr>
        <w:tab/>
        <w:t>durée |__|__|__|__| mois</w:t>
      </w:r>
    </w:p>
    <w:p w14:paraId="24C28DD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Rituximab (</w:t>
      </w:r>
      <w:r>
        <w:rPr>
          <w:rFonts w:ascii="Arial" w:eastAsia="Arial" w:hAnsi="Arial" w:cs="Arial"/>
          <w:sz w:val="22"/>
          <w:szCs w:val="22"/>
        </w:rPr>
        <w:t>anti-CD20)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56C7519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3791A5F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Dupilumab </w:t>
      </w:r>
      <w:r>
        <w:rPr>
          <w:rFonts w:ascii="Arial" w:eastAsia="Arial" w:hAnsi="Arial" w:cs="Arial"/>
          <w:sz w:val="22"/>
          <w:szCs w:val="22"/>
        </w:rPr>
        <w:t>(anti-IL4/IL13)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69997AC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mg/15j, durée |__|__|__|__| mois</w:t>
      </w:r>
    </w:p>
    <w:p w14:paraId="40071F8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Autre traitement médical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6C51104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lequel, schéma/posologie : ……………………………………………………………………</w:t>
      </w:r>
    </w:p>
    <w:p w14:paraId="7CE9466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Traitement chirurgical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1C3EF7F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 (décompression du nerf optique, énucléation, autre): ……………………………..</w:t>
      </w:r>
    </w:p>
    <w:p w14:paraId="36BCC0F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Radiothérapie externe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02446B1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 grays, nombre de séances |__|__|</w:t>
      </w:r>
    </w:p>
    <w:p w14:paraId="15CD78F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>Autres traitements spécifiques :</w:t>
      </w:r>
      <w:r>
        <w:rPr>
          <w:rFonts w:ascii="Arial" w:eastAsia="Arial" w:hAnsi="Arial" w:cs="Arial"/>
          <w:sz w:val="22"/>
          <w:szCs w:val="22"/>
        </w:rPr>
        <w:tab/>
        <w:t>Préciser…………………...………………………………..</w:t>
      </w:r>
    </w:p>
    <w:p w14:paraId="06A6A89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Dose de corticoïdes au cours du suivi</w:t>
      </w:r>
    </w:p>
    <w:tbl>
      <w:tblPr>
        <w:tblStyle w:val="a1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14"/>
        <w:gridCol w:w="1513"/>
        <w:gridCol w:w="1514"/>
        <w:gridCol w:w="1514"/>
        <w:gridCol w:w="1514"/>
      </w:tblGrid>
      <w:tr w:rsidR="00FA2442" w14:paraId="709B90F5" w14:textId="77777777">
        <w:tc>
          <w:tcPr>
            <w:tcW w:w="1501" w:type="dxa"/>
            <w:vAlign w:val="bottom"/>
          </w:tcPr>
          <w:p w14:paraId="429ED2A5" w14:textId="77777777" w:rsidR="00FA2442" w:rsidRDefault="00FA2442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6203CE58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13" w:type="dxa"/>
            <w:vAlign w:val="bottom"/>
          </w:tcPr>
          <w:p w14:paraId="470FEDF8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</w:t>
            </w:r>
          </w:p>
        </w:tc>
        <w:tc>
          <w:tcPr>
            <w:tcW w:w="1513" w:type="dxa"/>
            <w:vAlign w:val="bottom"/>
          </w:tcPr>
          <w:p w14:paraId="4929216E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1514" w:type="dxa"/>
            <w:vAlign w:val="bottom"/>
          </w:tcPr>
          <w:p w14:paraId="49F446BC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M12</w:t>
            </w:r>
          </w:p>
        </w:tc>
        <w:tc>
          <w:tcPr>
            <w:tcW w:w="1514" w:type="dxa"/>
            <w:vAlign w:val="bottom"/>
          </w:tcPr>
          <w:p w14:paraId="3B4A88F7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M24</w:t>
            </w:r>
          </w:p>
        </w:tc>
        <w:tc>
          <w:tcPr>
            <w:tcW w:w="1514" w:type="dxa"/>
            <w:vAlign w:val="bottom"/>
          </w:tcPr>
          <w:p w14:paraId="3575506F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MX</w:t>
            </w:r>
          </w:p>
        </w:tc>
      </w:tr>
      <w:tr w:rsidR="00FA2442" w14:paraId="5C1E4E35" w14:textId="77777777">
        <w:tc>
          <w:tcPr>
            <w:tcW w:w="1501" w:type="dxa"/>
            <w:vAlign w:val="bottom"/>
          </w:tcPr>
          <w:p w14:paraId="1B14F0A8" w14:textId="77777777" w:rsidR="00FA2442" w:rsidRDefault="00FA244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0D611502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Dose (mg/j)</w:t>
            </w:r>
          </w:p>
        </w:tc>
        <w:tc>
          <w:tcPr>
            <w:tcW w:w="1513" w:type="dxa"/>
            <w:vAlign w:val="bottom"/>
          </w:tcPr>
          <w:p w14:paraId="606F9523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3" w:type="dxa"/>
            <w:vAlign w:val="bottom"/>
          </w:tcPr>
          <w:p w14:paraId="33B94E63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6700EA4E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292990F9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3AAB63BE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11AB2D76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EFBB20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l'atteinte orbitaire :</w:t>
      </w:r>
    </w:p>
    <w:p w14:paraId="48EA80AD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75752A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C0B8AEB" w14:textId="77777777" w:rsidR="00FA2442" w:rsidRDefault="00120F5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 si examen OPH spécialisé (oui/non et constats)   ………</w:t>
      </w:r>
      <w:r>
        <w:rPr>
          <w:rFonts w:ascii="Arial" w:eastAsia="Arial" w:hAnsi="Arial" w:cs="Arial"/>
        </w:rPr>
        <w:t>…………………….</w:t>
      </w:r>
    </w:p>
    <w:p w14:paraId="01DD2B9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1CDD3D7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6E8C6F6D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1C9B8DF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16A2808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32939D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</w:t>
      </w:r>
    </w:p>
    <w:p w14:paraId="0F9CF0E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12D2BB3E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3965ED8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Complications orbitaires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165609C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Compression du nerf optique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Atrophie du nerf optique </w:t>
      </w:r>
      <w:r>
        <w:rPr>
          <w:rFonts w:ascii="Arial" w:eastAsia="Arial" w:hAnsi="Arial" w:cs="Arial"/>
          <w:b/>
        </w:rPr>
        <w:t>☐</w:t>
      </w:r>
    </w:p>
    <w:p w14:paraId="7DC1871B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Extension au muscle(s) orbitaire(s)</w:t>
      </w:r>
      <w:r>
        <w:rPr>
          <w:rFonts w:ascii="Arial" w:eastAsia="Arial" w:hAnsi="Arial" w:cs="Arial"/>
          <w:b/>
        </w:rPr>
        <w:t>☐</w:t>
      </w:r>
    </w:p>
    <w:p w14:paraId="04690E06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Cécité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Lyse osseuse orbitaire ou sinusienne</w:t>
      </w:r>
      <w:r>
        <w:rPr>
          <w:rFonts w:ascii="Arial" w:eastAsia="Arial" w:hAnsi="Arial" w:cs="Arial"/>
          <w:b/>
        </w:rPr>
        <w:t xml:space="preserve">☐ </w:t>
      </w:r>
    </w:p>
    <w:p w14:paraId="4D4BAF5B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Autre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>Si oui, décrire : ……………………………………………………..</w:t>
      </w:r>
    </w:p>
    <w:p w14:paraId="6B931238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42ED83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atteinte(s) extra-orbitaire(s):</w:t>
      </w:r>
    </w:p>
    <w:p w14:paraId="1429A92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Asthme :  </w:t>
      </w:r>
    </w:p>
    <w:p w14:paraId="1D4AD140" w14:textId="77777777" w:rsidR="00FA2442" w:rsidRDefault="00120F54">
      <w:pPr>
        <w:numPr>
          <w:ilvl w:val="0"/>
          <w:numId w:val="10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5A4A51CD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EFR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oui,</w:t>
      </w:r>
      <w:r>
        <w:rPr>
          <w:rFonts w:ascii="Arial" w:eastAsia="Arial" w:hAnsi="Arial" w:cs="Arial"/>
          <w:sz w:val="22"/>
          <w:szCs w:val="22"/>
        </w:rPr>
        <w:tab/>
        <w:t>date |__|__| |__|__| |__|__|__|__|</w:t>
      </w:r>
    </w:p>
    <w:p w14:paraId="7030FF3C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VEMS |__|, |__|__| L |__|__| %th, CV |__|, |__|__| L  |__|__| %th Avant Béta2 mimétiques, tiffeneau |__|__| %th</w:t>
      </w:r>
    </w:p>
    <w:p w14:paraId="22BC91DE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VEMS |__|, |__|__| L |__|__| %th , CV |__|, |__|__| |__|__| %th L Après Béta2 mimétiques, tiffeneau  |__|__| %th </w:t>
      </w:r>
    </w:p>
    <w:p w14:paraId="3734A8DF" w14:textId="77777777" w:rsidR="00FA2442" w:rsidRDefault="00120F54">
      <w:pPr>
        <w:numPr>
          <w:ilvl w:val="0"/>
          <w:numId w:val="4"/>
        </w:numPr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ACT (évaluation rétrospective) : |__|__| /|_2_|_5_|</w:t>
      </w:r>
    </w:p>
    <w:p w14:paraId="7A3F47D4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IgE totales: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 |__|__|__|</w:t>
      </w:r>
    </w:p>
    <w:p w14:paraId="68B3818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  <w:sz w:val="22"/>
          <w:szCs w:val="22"/>
        </w:rPr>
        <w:t>☐</w:t>
      </w:r>
    </w:p>
    <w:p w14:paraId="497D1F7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602BEE2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105BCED8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2D1B004C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E7368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Polypes nasosinusiens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</w:t>
      </w:r>
    </w:p>
    <w:p w14:paraId="6424C258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7140A55F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diagnostic établi par :</w:t>
      </w:r>
      <w:r>
        <w:rPr>
          <w:rFonts w:ascii="Arial" w:eastAsia="Arial" w:hAnsi="Arial" w:cs="Arial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81533EF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nasofibroscopie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0762C92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SNOT22 (évaluation retrospective): |__|__| /|__|__|</w:t>
      </w:r>
    </w:p>
    <w:p w14:paraId="1098A13A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4A6DECC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621B62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06550B6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7A301D4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1389D73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2A12317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1700B64B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115E0BBA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FF4A60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47932580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7312851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8891BF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2F02FE1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0DAA202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……………...</w:t>
      </w:r>
    </w:p>
    <w:p w14:paraId="7E85DE8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………………………………………………………</w:t>
      </w:r>
    </w:p>
    <w:p w14:paraId="70B7870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……………………………………………………..</w:t>
      </w:r>
    </w:p>
    <w:p w14:paraId="4BC5415C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…………………………………………………….</w:t>
      </w:r>
    </w:p>
    <w:p w14:paraId="69694A7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075A0A6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44EB99D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B33707B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Manifestations biologiques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7F6F2494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5DB3262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IgG4 (G/l): |__|__| |__|__| (norme : |__|__| |__|__|)</w:t>
      </w:r>
    </w:p>
    <w:p w14:paraId="2528B3BE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IgG3 (G/l) : |__|__| |__|__| (norme : |__|__| |__|__|)</w:t>
      </w:r>
    </w:p>
    <w:p w14:paraId="25844735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IgG2 (G/l): |__|__| |__|__| (norme : |__|__| |__|__|)</w:t>
      </w:r>
    </w:p>
    <w:p w14:paraId="5EAC8528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IgG1 (G/l) : |__|__| |__|__| (norme : |__|__| |__|__|)</w:t>
      </w:r>
    </w:p>
    <w:p w14:paraId="1B7D459F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de Polynucléaires éosinophiles (G/l) : |__|__| |__|__| (norme : |__|__| |__|__|)</w:t>
      </w:r>
    </w:p>
    <w:p w14:paraId="2FE4A26E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d’IgE totales (kU/l) : |__|__| |__|__| (norme : |__|__| |__|__|)</w:t>
      </w:r>
    </w:p>
    <w:p w14:paraId="71381C3E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Electrophorèse des protéines sériques : </w:t>
      </w:r>
    </w:p>
    <w:p w14:paraId="10A05EE7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 globulines |__|__| |__|__| (norme : |__|__| |__|__|)</w:t>
      </w:r>
    </w:p>
    <w:p w14:paraId="73657871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Gamma globunlines |__|__| |__|__| (norme : |__|__| |__|__|)</w:t>
      </w:r>
    </w:p>
    <w:p w14:paraId="6ED9A6A4" w14:textId="2FED3DE7" w:rsidR="00FA2442" w:rsidRPr="001B0AAF" w:rsidRDefault="00120F54" w:rsidP="001B0AAF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 bloc bétagamma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2EDADB6A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r>
        <w:rPr>
          <w:sz w:val="28"/>
          <w:szCs w:val="28"/>
        </w:rPr>
        <w:lastRenderedPageBreak/>
        <w:t>TRAITEMENT DE 3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LIGNE </w:t>
      </w:r>
    </w:p>
    <w:p w14:paraId="1D203279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73D11F0" w14:textId="239ADE28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début du traitement (JJ/MM/AAAA)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⎣_⎣_⎣_⎦⎣_</w:t>
      </w:r>
    </w:p>
    <w:p w14:paraId="7CE6170D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20F391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Indication du traitement : </w:t>
      </w:r>
    </w:p>
    <w:p w14:paraId="3D0E32C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Orbite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64BF973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Autres atteintes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25193AC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préciser</w:t>
      </w:r>
      <w:r>
        <w:rPr>
          <w:rFonts w:ascii="Arial" w:eastAsia="Arial" w:hAnsi="Arial" w:cs="Arial"/>
        </w:rPr>
        <w:t xml:space="preserve"> ………………………………………………………………………………….</w:t>
      </w:r>
    </w:p>
    <w:p w14:paraId="53EFB7C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Bolus de méthylprednisolone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2E6B54C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66A0CC5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Prednisone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41CCAC6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initiale |__|__|__| mg/j</w:t>
      </w:r>
    </w:p>
    <w:p w14:paraId="63FDDF9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Methotrexate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1D77F30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mg/sem, durée |__|__|__|__| mois</w:t>
      </w:r>
    </w:p>
    <w:p w14:paraId="1DB35CD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Azathioprine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04FC686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mg/j, durée |__|__|__|__| mois</w:t>
      </w:r>
    </w:p>
    <w:p w14:paraId="623E5D9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Mycophénolate mofetil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0D99FEDE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oui, posologie |__|__|__|__| mg/j, </w:t>
      </w:r>
      <w:r>
        <w:rPr>
          <w:rFonts w:ascii="Arial" w:eastAsia="Arial" w:hAnsi="Arial" w:cs="Arial"/>
          <w:sz w:val="22"/>
          <w:szCs w:val="22"/>
        </w:rPr>
        <w:tab/>
        <w:t>durée |__|__|__|__| mois</w:t>
      </w:r>
    </w:p>
    <w:p w14:paraId="67D3524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Rituximab (</w:t>
      </w:r>
      <w:r>
        <w:rPr>
          <w:rFonts w:ascii="Arial" w:eastAsia="Arial" w:hAnsi="Arial" w:cs="Arial"/>
          <w:sz w:val="22"/>
          <w:szCs w:val="22"/>
        </w:rPr>
        <w:t>anti-CD20)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3108608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296B389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Dupilumab </w:t>
      </w:r>
      <w:r>
        <w:rPr>
          <w:rFonts w:ascii="Arial" w:eastAsia="Arial" w:hAnsi="Arial" w:cs="Arial"/>
          <w:sz w:val="22"/>
          <w:szCs w:val="22"/>
        </w:rPr>
        <w:t>(anti-IL4/IL13)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1166B8C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mg/15j, durée |__|__|__|__| mois</w:t>
      </w:r>
    </w:p>
    <w:p w14:paraId="2CCB351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Autre traitement médical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0AC0467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lequel, schéma/posologie : ………</w:t>
      </w:r>
    </w:p>
    <w:p w14:paraId="0D5C02E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Traitement chirurgical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1DE8DA5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 (décompression du nerf optique, énucléation, autre): ……………………………..</w:t>
      </w:r>
    </w:p>
    <w:p w14:paraId="090D4E2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Radiothérapie externe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E7C862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 grays, nombre de séances |__|__|</w:t>
      </w:r>
    </w:p>
    <w:p w14:paraId="6A34AC9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>Autres traitements spécifiques :</w:t>
      </w:r>
      <w:r>
        <w:rPr>
          <w:rFonts w:ascii="Arial" w:eastAsia="Arial" w:hAnsi="Arial" w:cs="Arial"/>
          <w:sz w:val="22"/>
          <w:szCs w:val="22"/>
        </w:rPr>
        <w:tab/>
        <w:t>Préciser…………………...………………………………..</w:t>
      </w:r>
    </w:p>
    <w:p w14:paraId="01CEE05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Dose de corticoïdes au cours du suivi</w:t>
      </w:r>
    </w:p>
    <w:tbl>
      <w:tblPr>
        <w:tblStyle w:val="a2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14"/>
        <w:gridCol w:w="1513"/>
        <w:gridCol w:w="1514"/>
        <w:gridCol w:w="1514"/>
        <w:gridCol w:w="1514"/>
      </w:tblGrid>
      <w:tr w:rsidR="00FA2442" w14:paraId="3F550BA5" w14:textId="77777777">
        <w:tc>
          <w:tcPr>
            <w:tcW w:w="1501" w:type="dxa"/>
            <w:vAlign w:val="bottom"/>
          </w:tcPr>
          <w:p w14:paraId="78808918" w14:textId="77777777" w:rsidR="00FA2442" w:rsidRDefault="00FA2442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76185FB8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13" w:type="dxa"/>
            <w:vAlign w:val="bottom"/>
          </w:tcPr>
          <w:p w14:paraId="201D0C4F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</w:t>
            </w:r>
          </w:p>
        </w:tc>
        <w:tc>
          <w:tcPr>
            <w:tcW w:w="1513" w:type="dxa"/>
            <w:vAlign w:val="bottom"/>
          </w:tcPr>
          <w:p w14:paraId="156DECEC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1514" w:type="dxa"/>
            <w:vAlign w:val="bottom"/>
          </w:tcPr>
          <w:p w14:paraId="3526D262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M12</w:t>
            </w:r>
          </w:p>
        </w:tc>
        <w:tc>
          <w:tcPr>
            <w:tcW w:w="1514" w:type="dxa"/>
            <w:vAlign w:val="bottom"/>
          </w:tcPr>
          <w:p w14:paraId="2D61B95E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M24</w:t>
            </w:r>
          </w:p>
        </w:tc>
        <w:tc>
          <w:tcPr>
            <w:tcW w:w="1514" w:type="dxa"/>
            <w:vAlign w:val="bottom"/>
          </w:tcPr>
          <w:p w14:paraId="191114BB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MX</w:t>
            </w:r>
          </w:p>
        </w:tc>
      </w:tr>
      <w:tr w:rsidR="00FA2442" w14:paraId="5DC2490C" w14:textId="77777777">
        <w:tc>
          <w:tcPr>
            <w:tcW w:w="1501" w:type="dxa"/>
            <w:vAlign w:val="bottom"/>
          </w:tcPr>
          <w:p w14:paraId="3CAC9E3F" w14:textId="77777777" w:rsidR="00FA2442" w:rsidRDefault="00FA244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453FA08B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Dose (mg/j)</w:t>
            </w:r>
          </w:p>
        </w:tc>
        <w:tc>
          <w:tcPr>
            <w:tcW w:w="1513" w:type="dxa"/>
            <w:vAlign w:val="bottom"/>
          </w:tcPr>
          <w:p w14:paraId="34FEBD2D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3" w:type="dxa"/>
            <w:vAlign w:val="bottom"/>
          </w:tcPr>
          <w:p w14:paraId="2BAC4888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0B675370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15F8B4D9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013EB56A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01792B47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7E008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l'atteinte orbitaire :</w:t>
      </w:r>
    </w:p>
    <w:p w14:paraId="1CE75506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71B5909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D781AE0" w14:textId="77777777" w:rsidR="00FA2442" w:rsidRDefault="00120F5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 si examen OPH spécialisé (oui/non et constats)   ………</w:t>
      </w:r>
      <w:r>
        <w:rPr>
          <w:rFonts w:ascii="Arial" w:eastAsia="Arial" w:hAnsi="Arial" w:cs="Arial"/>
        </w:rPr>
        <w:t>…………………….</w:t>
      </w:r>
    </w:p>
    <w:p w14:paraId="63ABDFE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53B9D3F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B06BC20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6C6BCCF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7EA352E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5AAF8DA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</w:t>
      </w:r>
    </w:p>
    <w:p w14:paraId="1BD9382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774AE6E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F8956D5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2D4E94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Complications orbitaires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D06B9C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Compression du nerf optique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Atrophie du nerf optique </w:t>
      </w:r>
      <w:r>
        <w:rPr>
          <w:rFonts w:ascii="Arial" w:eastAsia="Arial" w:hAnsi="Arial" w:cs="Arial"/>
          <w:b/>
        </w:rPr>
        <w:t>☐</w:t>
      </w:r>
    </w:p>
    <w:p w14:paraId="66114DAC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Extension au muscle(s) orbitaire(s)</w:t>
      </w:r>
      <w:r>
        <w:rPr>
          <w:rFonts w:ascii="Arial" w:eastAsia="Arial" w:hAnsi="Arial" w:cs="Arial"/>
          <w:b/>
        </w:rPr>
        <w:t>☐</w:t>
      </w:r>
    </w:p>
    <w:p w14:paraId="40DDA589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Cécité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Lyse osseuse orbitaire ou sinusienne</w:t>
      </w:r>
      <w:r>
        <w:rPr>
          <w:rFonts w:ascii="Arial" w:eastAsia="Arial" w:hAnsi="Arial" w:cs="Arial"/>
          <w:b/>
        </w:rPr>
        <w:t xml:space="preserve">☐ </w:t>
      </w:r>
    </w:p>
    <w:p w14:paraId="122461BF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Autre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>Si oui, décrire : ……………………………………………………..</w:t>
      </w:r>
    </w:p>
    <w:p w14:paraId="18C6A239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74A234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atteinte(s) extra-orbitaire(s):</w:t>
      </w:r>
    </w:p>
    <w:p w14:paraId="1238019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Asthme :  </w:t>
      </w:r>
    </w:p>
    <w:p w14:paraId="09A27499" w14:textId="77777777" w:rsidR="00FA2442" w:rsidRDefault="00120F54">
      <w:pPr>
        <w:numPr>
          <w:ilvl w:val="0"/>
          <w:numId w:val="10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385FCA87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EFR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oui,</w:t>
      </w:r>
      <w:r>
        <w:rPr>
          <w:rFonts w:ascii="Arial" w:eastAsia="Arial" w:hAnsi="Arial" w:cs="Arial"/>
          <w:sz w:val="22"/>
          <w:szCs w:val="22"/>
        </w:rPr>
        <w:tab/>
        <w:t>date |__|__| |__|__| |__|__|__|__|</w:t>
      </w:r>
    </w:p>
    <w:p w14:paraId="4DE978AE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VEMS |__|, |__|__| L |__|__| %th, CV |__|, |__|__| L  |__|__| %th Avant Béta2 mimétiques, tiffeneau |__|__| %th</w:t>
      </w:r>
    </w:p>
    <w:p w14:paraId="10C78AAC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VEMS |__|, |__|__| L |__|__| %th , CV |__|, |__|__| |__|__| %th L Après Béta2 mimétiques, tiffeneau  |__|__| %th </w:t>
      </w:r>
    </w:p>
    <w:p w14:paraId="521FABB2" w14:textId="77777777" w:rsidR="00FA2442" w:rsidRDefault="00120F54">
      <w:pPr>
        <w:numPr>
          <w:ilvl w:val="0"/>
          <w:numId w:val="4"/>
        </w:numPr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ACT (évaluation rétrospective) : |__|__| /|_2_|_5_|</w:t>
      </w:r>
    </w:p>
    <w:p w14:paraId="240AA2E2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IgE totales: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 |__|__|__|</w:t>
      </w:r>
    </w:p>
    <w:p w14:paraId="47177C1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  <w:sz w:val="22"/>
          <w:szCs w:val="22"/>
        </w:rPr>
        <w:t>☐</w:t>
      </w:r>
    </w:p>
    <w:p w14:paraId="6AFF41F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5D93480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63EE22C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6577A393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9CB265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Polypes nasosinusiens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</w:t>
      </w:r>
    </w:p>
    <w:p w14:paraId="418A3BE2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F281EFF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diagnostic établi par :</w:t>
      </w:r>
      <w:r>
        <w:rPr>
          <w:rFonts w:ascii="Arial" w:eastAsia="Arial" w:hAnsi="Arial" w:cs="Arial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713A0AEE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nasofibroscopie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AC234AF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SNOT22 (évaluation retrospective): |__|__| /|__|__|</w:t>
      </w:r>
    </w:p>
    <w:p w14:paraId="676C10E3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37D0C33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EDDB3E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7A4C659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FE2FBB2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21DEB66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780865F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53D42D8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4A3A51A1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A5A5C6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37972612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3C9C4DC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36122A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507AA26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BB5256F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……………...</w:t>
      </w:r>
    </w:p>
    <w:p w14:paraId="3F69C8E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………………………………………………………</w:t>
      </w:r>
    </w:p>
    <w:p w14:paraId="584CF48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……………………………………………………..</w:t>
      </w:r>
    </w:p>
    <w:p w14:paraId="1B4D91C6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…………………………………………………….</w:t>
      </w:r>
    </w:p>
    <w:p w14:paraId="09DE0B4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  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2663A56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7CCDE2B" w14:textId="77777777" w:rsidR="00FA2442" w:rsidRDefault="00FA244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9740696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32DA912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Manifestations biologiques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29BBE5B1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28677C16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IgG4 (G/l): |__|__| |__|__| (norme : |__|__| |__|__|)</w:t>
      </w:r>
    </w:p>
    <w:p w14:paraId="25102818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IgG3 (G/l) : |__|__| |__|__| (norme : |__|__| |__|__|)</w:t>
      </w:r>
    </w:p>
    <w:p w14:paraId="77DEDADC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IgG2 (G/l): |__|__| |__|__| (norme : |__|__| |__|__|)</w:t>
      </w:r>
    </w:p>
    <w:p w14:paraId="3B7F2854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IgG1 (G/l) : |__|__| |__|__| (norme : |__|__| |__|__|)</w:t>
      </w:r>
    </w:p>
    <w:p w14:paraId="183AE27A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de Polynucléaires éosinophiles (G/l) : |__|__| |__|__| (norme : |__|__| |__|__|)</w:t>
      </w:r>
    </w:p>
    <w:p w14:paraId="260F327F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d’IgE totales (kU/l) : |__|__| |__|__| (norme : |__|__| |__|__|)</w:t>
      </w:r>
    </w:p>
    <w:p w14:paraId="3010F340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Electrophorèse des protéines sériques : </w:t>
      </w:r>
    </w:p>
    <w:p w14:paraId="1550B22C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 globulines |__|__| |__|__| (norme : |__|__| |__|__|)</w:t>
      </w:r>
    </w:p>
    <w:p w14:paraId="53D0063E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Gamma globunlines |__|__| |__|__| (norme : |__|__| |__|__|)</w:t>
      </w:r>
    </w:p>
    <w:p w14:paraId="42EB7325" w14:textId="465D9CB5" w:rsidR="00FA2442" w:rsidRDefault="00120F54" w:rsidP="001B0AAF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 bloc bétagamma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1051A080" w14:textId="77777777" w:rsidR="001B0AAF" w:rsidRPr="001B0AAF" w:rsidRDefault="001B0AAF" w:rsidP="001B0AAF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DAD3A24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bookmarkStart w:id="1" w:name="_heading=h.9u34a0u4uglg" w:colFirst="0" w:colLast="0"/>
      <w:bookmarkEnd w:id="1"/>
      <w:r>
        <w:rPr>
          <w:sz w:val="28"/>
          <w:szCs w:val="28"/>
        </w:rPr>
        <w:t xml:space="preserve">Evaluation dernier suivi  </w:t>
      </w:r>
    </w:p>
    <w:p w14:paraId="599C5FE7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F17FF2D" w14:textId="77777777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dernière évaluation (JJ/MM/AAAA) : </w:t>
      </w:r>
      <w:r>
        <w:rPr>
          <w:rFonts w:ascii="Symbol" w:eastAsia="Symbol" w:hAnsi="Symbol" w:cs="Symbol"/>
          <w:sz w:val="22"/>
          <w:szCs w:val="22"/>
        </w:rPr>
        <w:t>⎣_⎦⎣_⎦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⎣_⎦⎣_⎦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⎣_⎦⎣_⎦⎣_⎦⎣_⎦</w:t>
      </w:r>
    </w:p>
    <w:p w14:paraId="36A54E85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EC210BD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6092D5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91DB7E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6425DE0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BC3B811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3E7931E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4A7B461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63C2FB9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7DFFD0D4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9FB425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172CB7A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  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298F714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EF91C7C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5C6B8A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Traitement à la dernière évaluation </w:t>
      </w:r>
    </w:p>
    <w:p w14:paraId="23A5F4C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Corticothérapie orale    </w:t>
      </w:r>
      <w:r>
        <w:rPr>
          <w:rFonts w:ascii="Arial" w:eastAsia="Arial" w:hAnsi="Arial" w:cs="Arial"/>
          <w:b/>
          <w:sz w:val="22"/>
          <w:szCs w:val="22"/>
        </w:rPr>
        <w:t xml:space="preserve"> 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0ACF6B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Posologie ………………………. mg/jour</w:t>
      </w:r>
    </w:p>
    <w:p w14:paraId="7680FA8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Autre traitement            </w:t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D18148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Type ………………………………………………………………………………………………</w:t>
      </w:r>
    </w:p>
    <w:p w14:paraId="2FD7CF04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52D95B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Décès  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0D6198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Date du décès  |__|__| |__|__| |__|__|__|__|</w:t>
      </w:r>
    </w:p>
    <w:p w14:paraId="709D12E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Cause du décès ……………………………….</w:t>
      </w:r>
    </w:p>
    <w:p w14:paraId="54EBD641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687527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Insuffisance rénale chronique </w:t>
      </w:r>
      <w:r>
        <w:rPr>
          <w:rFonts w:ascii="Arial" w:eastAsia="Arial" w:hAnsi="Arial" w:cs="Arial"/>
          <w:b/>
          <w:sz w:val="22"/>
          <w:szCs w:val="22"/>
        </w:rPr>
        <w:tab/>
        <w:t> 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07319F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DFG  ……………………… mL/min</w:t>
      </w:r>
    </w:p>
    <w:p w14:paraId="1AB8BD7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Insuffisance pancréatique exocrine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C49BE7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Insuffisance pancréatique endocrine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741DEB6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Fracture ostéoporotique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ADD6D8B" w14:textId="2D26E9C8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Néoplasie/ hémopathie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1B0AA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BC0492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Type : …………………………………..</w:t>
      </w:r>
      <w:r>
        <w:rPr>
          <w:rFonts w:ascii="Arial" w:eastAsia="Arial" w:hAnsi="Arial" w:cs="Arial"/>
          <w:sz w:val="22"/>
          <w:szCs w:val="22"/>
        </w:rPr>
        <w:tab/>
      </w:r>
    </w:p>
    <w:p w14:paraId="7AC27CCF" w14:textId="77777777" w:rsidR="00FA2442" w:rsidRDefault="00120F54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découverte  |__|__| |__|__| |__|__|__|__|</w:t>
      </w:r>
    </w:p>
    <w:p w14:paraId="123AFAC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Effets indésirables graves liés au traitement </w:t>
      </w:r>
    </w:p>
    <w:p w14:paraId="7BB3553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Infection ayant nécessité une hospitalisation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29D936A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Type : ………………………………………</w:t>
      </w:r>
    </w:p>
    <w:p w14:paraId="0D11D745" w14:textId="77777777" w:rsidR="00FA2442" w:rsidRDefault="00120F54">
      <w:pPr>
        <w:spacing w:line="360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|__|__| |__|__| |__|__|__|__|</w:t>
      </w:r>
    </w:p>
    <w:p w14:paraId="007C338F" w14:textId="77777777" w:rsidR="00FA2442" w:rsidRDefault="00120F54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Autre effet indésirable grave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37D29EFC" w14:textId="77777777" w:rsidR="00FA2442" w:rsidRDefault="00120F54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Type: </w:t>
      </w:r>
    </w:p>
    <w:p w14:paraId="2629FF91" w14:textId="77777777" w:rsidR="00FA2442" w:rsidRDefault="00FA2442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43E30B3" w14:textId="77777777" w:rsidR="00FA2442" w:rsidRDefault="00FA2442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0DF0065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1EF378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C6EEEBA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6C92EE3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1881B8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A356615" w14:textId="77777777" w:rsidR="00FA2442" w:rsidRDefault="00FA2442">
      <w:pPr>
        <w:spacing w:line="360" w:lineRule="auto"/>
        <w:ind w:left="1440"/>
        <w:rPr>
          <w:rFonts w:ascii="Arial" w:eastAsia="Arial" w:hAnsi="Arial" w:cs="Arial"/>
          <w:sz w:val="22"/>
          <w:szCs w:val="22"/>
        </w:rPr>
      </w:pPr>
    </w:p>
    <w:sectPr w:rsidR="00FA244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6B8"/>
    <w:multiLevelType w:val="multilevel"/>
    <w:tmpl w:val="D062DCAC"/>
    <w:lvl w:ilvl="0">
      <w:start w:val="1"/>
      <w:numFmt w:val="bullet"/>
      <w:lvlText w:val="o"/>
      <w:lvlJc w:val="left"/>
      <w:pPr>
        <w:ind w:left="177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8F3"/>
    <w:multiLevelType w:val="multilevel"/>
    <w:tmpl w:val="A37C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67770E"/>
    <w:multiLevelType w:val="multilevel"/>
    <w:tmpl w:val="3B56AD70"/>
    <w:lvl w:ilvl="0">
      <w:start w:val="1"/>
      <w:numFmt w:val="bullet"/>
      <w:lvlText w:val="●"/>
      <w:lvlJc w:val="left"/>
      <w:pPr>
        <w:ind w:left="12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281E73"/>
    <w:multiLevelType w:val="multilevel"/>
    <w:tmpl w:val="C7DE0D60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594F83"/>
    <w:multiLevelType w:val="multilevel"/>
    <w:tmpl w:val="201AD94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039BB"/>
    <w:multiLevelType w:val="multilevel"/>
    <w:tmpl w:val="E7C4C746"/>
    <w:lvl w:ilvl="0">
      <w:start w:val="1"/>
      <w:numFmt w:val="bullet"/>
      <w:lvlText w:val="●"/>
      <w:lvlJc w:val="left"/>
      <w:pPr>
        <w:ind w:left="12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5828AC"/>
    <w:multiLevelType w:val="multilevel"/>
    <w:tmpl w:val="031A7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C46637"/>
    <w:multiLevelType w:val="multilevel"/>
    <w:tmpl w:val="239EA8A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9F1963"/>
    <w:multiLevelType w:val="multilevel"/>
    <w:tmpl w:val="61161C2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358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997309"/>
    <w:multiLevelType w:val="multilevel"/>
    <w:tmpl w:val="D7C2E0BC"/>
    <w:lvl w:ilvl="0">
      <w:start w:val="1"/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AB7D9A"/>
    <w:multiLevelType w:val="multilevel"/>
    <w:tmpl w:val="AA064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B07ADF"/>
    <w:multiLevelType w:val="multilevel"/>
    <w:tmpl w:val="20F48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721A9F"/>
    <w:multiLevelType w:val="multilevel"/>
    <w:tmpl w:val="EE167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32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A11FF3"/>
    <w:multiLevelType w:val="multilevel"/>
    <w:tmpl w:val="CAD27856"/>
    <w:lvl w:ilvl="0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42"/>
    <w:rsid w:val="00067903"/>
    <w:rsid w:val="00120F54"/>
    <w:rsid w:val="00145BA1"/>
    <w:rsid w:val="001B0AAF"/>
    <w:rsid w:val="004359E4"/>
    <w:rsid w:val="00787633"/>
    <w:rsid w:val="0090442B"/>
    <w:rsid w:val="00EB3E98"/>
    <w:rsid w:val="00FA2442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1E94"/>
  <w15:docId w15:val="{F3042DB1-BCC1-445C-85CC-9B88FF4A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6D"/>
  </w:style>
  <w:style w:type="paragraph" w:styleId="Titre1">
    <w:name w:val="heading 1"/>
    <w:basedOn w:val="Normal"/>
    <w:next w:val="Normal"/>
    <w:link w:val="Titre1Car"/>
    <w:uiPriority w:val="9"/>
    <w:qFormat/>
    <w:rsid w:val="0053556D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1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1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rsid w:val="0053556D"/>
    <w:rPr>
      <w:rFonts w:ascii="Arial" w:eastAsia="Times" w:hAnsi="Arial" w:cs="Times New Roman"/>
      <w:b/>
      <w:sz w:val="24"/>
      <w:szCs w:val="20"/>
      <w:lang w:eastAsia="fr-FR"/>
    </w:rPr>
  </w:style>
  <w:style w:type="paragraph" w:customStyle="1" w:styleId="Sansinterligne1">
    <w:name w:val="Sans interligne1"/>
    <w:uiPriority w:val="99"/>
    <w:qFormat/>
    <w:rsid w:val="0053556D"/>
    <w:rPr>
      <w:rFonts w:ascii="Calibri" w:eastAsia="Calibri" w:hAnsi="Calibri"/>
      <w:lang w:val="en-US"/>
    </w:rPr>
  </w:style>
  <w:style w:type="paragraph" w:styleId="Sansinterligne">
    <w:name w:val="No Spacing"/>
    <w:uiPriority w:val="1"/>
    <w:qFormat/>
    <w:rsid w:val="0053556D"/>
    <w:rPr>
      <w:rFonts w:ascii="Calibri" w:hAnsi="Calibri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D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E1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E17CC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DE17CC"/>
    <w:rPr>
      <w:rFonts w:ascii="Arial" w:eastAsia="Times" w:hAnsi="Arial" w:cs="Times New Roman"/>
      <w:b/>
      <w:sz w:val="24"/>
      <w:szCs w:val="20"/>
      <w:lang w:eastAsia="fr-FR"/>
    </w:rPr>
  </w:style>
  <w:style w:type="character" w:styleId="Lienhypertexte">
    <w:name w:val="Hyperlink"/>
    <w:rsid w:val="00DE17CC"/>
    <w:rPr>
      <w:color w:val="0000FF"/>
      <w:u w:val="single"/>
    </w:rPr>
  </w:style>
  <w:style w:type="paragraph" w:customStyle="1" w:styleId="CorpsA">
    <w:name w:val="Corps A"/>
    <w:rsid w:val="00DE17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Titre4Car">
    <w:name w:val="Titre 4 Car"/>
    <w:basedOn w:val="Policepardfaut"/>
    <w:link w:val="Titre4"/>
    <w:uiPriority w:val="9"/>
    <w:semiHidden/>
    <w:rsid w:val="00E310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1016"/>
    <w:pPr>
      <w:tabs>
        <w:tab w:val="center" w:pos="4536"/>
        <w:tab w:val="right" w:pos="9072"/>
      </w:tabs>
      <w:ind w:right="360"/>
      <w:jc w:val="both"/>
    </w:pPr>
    <w:rPr>
      <w:rFonts w:ascii="Comic Sans MS" w:hAnsi="Comic Sans MS"/>
    </w:rPr>
  </w:style>
  <w:style w:type="character" w:customStyle="1" w:styleId="PieddepageCar">
    <w:name w:val="Pied de page Car"/>
    <w:basedOn w:val="Policepardfaut"/>
    <w:link w:val="Pieddepage"/>
    <w:rsid w:val="00E31016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B2BD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75C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C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C1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C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C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C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C1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1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1C8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B540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bastien.abad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azal@for.par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1/0gbwQWxoLOO1dZsN8Iq5Ueg==">CgMxLjAyDmguc21pOHdheWk4aXRzMg5oLjl1MzRhMHU0dWdsZzgAciExX0RpUGdqTVE4bk1HTWstOHBEbWpqRkd2bFVrcU1acnA=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5026</Words>
  <Characters>27647</Characters>
  <Application>Microsoft Office Word</Application>
  <DocSecurity>0</DocSecurity>
  <Lines>230</Lines>
  <Paragraphs>65</Paragraphs>
  <ScaleCrop>false</ScaleCrop>
  <Company>APHP</Company>
  <LinksUpToDate>false</LinksUpToDate>
  <CharactersWithSpaces>32608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 Sebastien</dc:creator>
  <cp:lastModifiedBy>ABAD Sebastien</cp:lastModifiedBy>
  <cp:revision>20</cp:revision>
  <dcterms:created xsi:type="dcterms:W3CDTF">2025-01-11T10:13:00Z</dcterms:created>
  <dcterms:modified xsi:type="dcterms:W3CDTF">2025-03-12T10:47:00Z</dcterms:modified>
</cp:coreProperties>
</file>